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19BBA" w14:textId="7ECC5069" w:rsidR="004355AD" w:rsidRDefault="00EA566C" w:rsidP="0075335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Откуда есть, пошли </w:t>
      </w:r>
      <w:r w:rsidR="00103345">
        <w:rPr>
          <w:rFonts w:ascii="Times New Roman" w:hAnsi="Times New Roman"/>
          <w:b/>
          <w:sz w:val="28"/>
          <w:szCs w:val="28"/>
        </w:rPr>
        <w:t xml:space="preserve">молдаване </w:t>
      </w:r>
      <w:r w:rsidR="001334DF">
        <w:rPr>
          <w:rFonts w:ascii="Times New Roman" w:hAnsi="Times New Roman"/>
          <w:b/>
          <w:sz w:val="28"/>
          <w:szCs w:val="28"/>
        </w:rPr>
        <w:t>и Молдавия,</w:t>
      </w:r>
    </w:p>
    <w:p w14:paraId="7F35B8B6" w14:textId="1535768A" w:rsidR="001334DF" w:rsidRPr="00EA566C" w:rsidRDefault="001334DF" w:rsidP="0075335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почему молдаване - не румыны-влахи</w:t>
      </w:r>
    </w:p>
    <w:p w14:paraId="4DB00017" w14:textId="77777777" w:rsidR="00125B9D" w:rsidRPr="00753358" w:rsidRDefault="00125B9D" w:rsidP="007533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AA8BA17" w14:textId="59CBB8A8" w:rsidR="001334DF" w:rsidRDefault="001334DF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Земли от Дуная до Днестра вначале занимали русские люди. Впоследствии, когда здесь поселились славяне, смешавшиеся с геродотовскими скифами, русских стали называть русинами, а все это смешанное население </w:t>
      </w:r>
      <w:r w:rsidR="00B72047">
        <w:rPr>
          <w:rFonts w:ascii="Times New Roman" w:hAnsi="Times New Roman"/>
          <w:sz w:val="28"/>
          <w:szCs w:val="28"/>
        </w:rPr>
        <w:t xml:space="preserve">уличами и </w:t>
      </w:r>
      <w:r>
        <w:rPr>
          <w:rFonts w:ascii="Times New Roman" w:hAnsi="Times New Roman"/>
          <w:sz w:val="28"/>
          <w:szCs w:val="28"/>
        </w:rPr>
        <w:t>тиверцами.</w:t>
      </w:r>
    </w:p>
    <w:p w14:paraId="17FAE754" w14:textId="77777777" w:rsidR="007267EC" w:rsidRDefault="00B72047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эти земли приходили завоевывать</w:t>
      </w:r>
      <w:r w:rsidR="001334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римляне, византийцы, влахи (так византийцы именовали всех кочевников), готы, гунны, опять влахи - румыны,</w:t>
      </w:r>
      <w:r w:rsidR="001334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поляки, венгры, османы.</w:t>
      </w:r>
      <w:r w:rsidR="007267EC">
        <w:rPr>
          <w:rFonts w:ascii="Times New Roman" w:hAnsi="Times New Roman"/>
          <w:sz w:val="28"/>
          <w:szCs w:val="28"/>
        </w:rPr>
        <w:t xml:space="preserve"> </w:t>
      </w:r>
      <w:r w:rsidR="001334DF">
        <w:rPr>
          <w:rFonts w:ascii="Times New Roman" w:hAnsi="Times New Roman"/>
          <w:sz w:val="28"/>
          <w:szCs w:val="28"/>
        </w:rPr>
        <w:t xml:space="preserve"> </w:t>
      </w:r>
    </w:p>
    <w:p w14:paraId="36D0A813" w14:textId="77777777" w:rsidR="007267EC" w:rsidRDefault="00B72047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них остались в ме</w:t>
      </w:r>
      <w:r w:rsidR="007267EC">
        <w:rPr>
          <w:rFonts w:ascii="Times New Roman" w:hAnsi="Times New Roman"/>
          <w:sz w:val="28"/>
          <w:szCs w:val="28"/>
        </w:rPr>
        <w:t xml:space="preserve">ждуречье Дуная и Прута, в основном, кочевники-влахи - гунны, которые, смешавшись с предшествующими народностями и ассимилировав уличей, дали начало нынешней румынской народности. </w:t>
      </w:r>
    </w:p>
    <w:p w14:paraId="42C82B55" w14:textId="77777777" w:rsidR="003F7575" w:rsidRDefault="007267EC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междуречье же Прута и Днестра, которое называлось Бессарабией, </w:t>
      </w:r>
      <w:r w:rsidR="003F7575">
        <w:rPr>
          <w:rFonts w:ascii="Times New Roman" w:hAnsi="Times New Roman"/>
          <w:sz w:val="28"/>
          <w:szCs w:val="28"/>
        </w:rPr>
        <w:t>преобладало славяно-скифское население – тиверцы. Почему Бессарабия стала называться Молдавией</w:t>
      </w:r>
      <w:r w:rsidR="003F7575" w:rsidRPr="00D106D0">
        <w:rPr>
          <w:rFonts w:ascii="Times New Roman" w:hAnsi="Times New Roman"/>
          <w:sz w:val="28"/>
          <w:szCs w:val="28"/>
        </w:rPr>
        <w:t>?</w:t>
      </w:r>
    </w:p>
    <w:p w14:paraId="495A7349" w14:textId="2B84E104" w:rsidR="00093168" w:rsidRDefault="003F7575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Собственно Молдавия от названия реки Молдавы</w:t>
      </w:r>
      <w:r w:rsidR="0009316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расположенная западнее Прута, была к концу </w:t>
      </w:r>
      <w:r>
        <w:rPr>
          <w:rFonts w:ascii="Times New Roman" w:hAnsi="Times New Roman"/>
          <w:sz w:val="28"/>
          <w:szCs w:val="28"/>
          <w:lang w:val="en-US"/>
        </w:rPr>
        <w:t>XIV</w:t>
      </w:r>
      <w:r>
        <w:rPr>
          <w:rFonts w:ascii="Times New Roman" w:hAnsi="Times New Roman"/>
          <w:sz w:val="28"/>
          <w:szCs w:val="28"/>
        </w:rPr>
        <w:t xml:space="preserve"> века захвачена влахами</w:t>
      </w:r>
      <w:r w:rsidR="007442AD">
        <w:rPr>
          <w:rFonts w:ascii="Times New Roman" w:hAnsi="Times New Roman"/>
          <w:sz w:val="28"/>
          <w:szCs w:val="28"/>
        </w:rPr>
        <w:t>-кочевниками</w:t>
      </w:r>
      <w:r>
        <w:rPr>
          <w:rFonts w:ascii="Times New Roman" w:hAnsi="Times New Roman"/>
          <w:sz w:val="28"/>
          <w:szCs w:val="28"/>
        </w:rPr>
        <w:t xml:space="preserve">, которые уже начали к этому времени пытаться захватить Бессарабию, но не преуспев в этом вынуждены были ретироваться </w:t>
      </w:r>
      <w:r w:rsidR="00093168">
        <w:rPr>
          <w:rFonts w:ascii="Times New Roman" w:hAnsi="Times New Roman"/>
          <w:sz w:val="28"/>
          <w:szCs w:val="28"/>
        </w:rPr>
        <w:t>за Прут.</w:t>
      </w:r>
    </w:p>
    <w:p w14:paraId="53D2B9AE" w14:textId="232F1078" w:rsidR="00093168" w:rsidRDefault="00093168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обоснования своих притязаний на междуречье Прута и Днестра они и назвали Бессарабию Молдавией, захваченной ими ранее.</w:t>
      </w:r>
    </w:p>
    <w:p w14:paraId="48141B45" w14:textId="77777777" w:rsidR="009671E5" w:rsidRDefault="009671E5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Бухарестскому миру 1812 года Бессарабия, то есть территория между Прутом и Днестром, вошла в состав России. Ранее в состав России вошло нынешнее Приднестровье, в общем то никогда не бывшее частью Бессарабии – нынешней Молдавии, претендующей на Приднестровье.</w:t>
      </w:r>
    </w:p>
    <w:p w14:paraId="10E0A99E" w14:textId="77777777" w:rsidR="004B3230" w:rsidRDefault="009671E5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1918 до 1940  года Бессарабия была оккупирована Румынией</w:t>
      </w:r>
      <w:r w:rsidR="004B3230">
        <w:rPr>
          <w:rFonts w:ascii="Times New Roman" w:hAnsi="Times New Roman"/>
          <w:sz w:val="28"/>
          <w:szCs w:val="28"/>
        </w:rPr>
        <w:t xml:space="preserve">, которая сама добилась независимости от османской империи лишь благодаря России, но за добро отплатившая ей черной неблагодарностью, выступив на стороне фашистской Германии в 1941 году и оккупировав часть территории СССР, в том числе Бессарабию. </w:t>
      </w:r>
    </w:p>
    <w:p w14:paraId="7C563571" w14:textId="53594284" w:rsidR="00031937" w:rsidRDefault="004B3230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вовремя румынской оккупации Бессарабии румыны насаждали там коллаборационизм и буквально вбивали в головы молдаван,</w:t>
      </w:r>
      <w:r w:rsidR="00031937">
        <w:rPr>
          <w:rFonts w:ascii="Times New Roman" w:hAnsi="Times New Roman"/>
          <w:sz w:val="28"/>
          <w:szCs w:val="28"/>
        </w:rPr>
        <w:t xml:space="preserve"> что они не потомки великой славяно-скифской цивилизации, а безродные кочевники-влахи, назвавшиеся румынами.</w:t>
      </w:r>
    </w:p>
    <w:p w14:paraId="2259A9E1" w14:textId="7873DA75" w:rsidR="00D106D0" w:rsidRDefault="00D106D0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Остатки коллаборационизма очень опасны сегодня, после распада СССР, очень опасны для выживания молдавской народности, когда на нее идет массированное наступление потомков кочевников-влахов, желающих ассимилировать молдаван и перечеркнуть их историю, наступление, поддержанное всем коллективным </w:t>
      </w:r>
      <w:r w:rsidR="00A97F63">
        <w:rPr>
          <w:rFonts w:ascii="Times New Roman" w:hAnsi="Times New Roman"/>
          <w:sz w:val="28"/>
          <w:szCs w:val="28"/>
        </w:rPr>
        <w:t xml:space="preserve">Западом, </w:t>
      </w:r>
      <w:r w:rsidR="003B2589">
        <w:rPr>
          <w:rFonts w:ascii="Times New Roman" w:hAnsi="Times New Roman"/>
          <w:sz w:val="28"/>
          <w:szCs w:val="28"/>
        </w:rPr>
        <w:t>стремящимся</w:t>
      </w:r>
      <w:r w:rsidR="00A97F63">
        <w:rPr>
          <w:rFonts w:ascii="Times New Roman" w:hAnsi="Times New Roman"/>
          <w:sz w:val="28"/>
          <w:szCs w:val="28"/>
        </w:rPr>
        <w:t xml:space="preserve"> уже зачеркнуть всю историю русско-славянско-скифской цивилизации</w:t>
      </w:r>
      <w:r>
        <w:rPr>
          <w:rFonts w:ascii="Times New Roman" w:hAnsi="Times New Roman"/>
          <w:sz w:val="28"/>
          <w:szCs w:val="28"/>
        </w:rPr>
        <w:t xml:space="preserve">.  </w:t>
      </w:r>
    </w:p>
    <w:p w14:paraId="14E74828" w14:textId="6CD21DEB" w:rsidR="001334DF" w:rsidRDefault="00093168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F7575">
        <w:rPr>
          <w:rFonts w:ascii="Times New Roman" w:hAnsi="Times New Roman"/>
          <w:sz w:val="28"/>
          <w:szCs w:val="28"/>
        </w:rPr>
        <w:t xml:space="preserve"> </w:t>
      </w:r>
      <w:r w:rsidR="007267EC">
        <w:rPr>
          <w:rFonts w:ascii="Times New Roman" w:hAnsi="Times New Roman"/>
          <w:sz w:val="28"/>
          <w:szCs w:val="28"/>
        </w:rPr>
        <w:t xml:space="preserve"> </w:t>
      </w:r>
    </w:p>
    <w:p w14:paraId="69011ED9" w14:textId="1C8EA75D" w:rsidR="00A845C1" w:rsidRPr="00753358" w:rsidRDefault="00A845C1" w:rsidP="00753358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753358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6B095634" w14:textId="64B7664F" w:rsidR="00A845C1" w:rsidRPr="00753358" w:rsidRDefault="00A845C1" w:rsidP="00753358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753358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845C1" w:rsidRPr="00753358" w:rsidSect="00EC45F5">
      <w:footerReference w:type="default" r:id="rId7"/>
      <w:footerReference w:type="firs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279A09" w14:textId="77777777" w:rsidR="0015759B" w:rsidRDefault="0015759B">
      <w:pPr>
        <w:spacing w:after="0" w:line="240" w:lineRule="auto"/>
      </w:pPr>
      <w:r>
        <w:separator/>
      </w:r>
    </w:p>
  </w:endnote>
  <w:endnote w:type="continuationSeparator" w:id="0">
    <w:p w14:paraId="405E6BC6" w14:textId="77777777" w:rsidR="0015759B" w:rsidRDefault="00157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4277596"/>
      <w:docPartObj>
        <w:docPartGallery w:val="Page Numbers (Bottom of Page)"/>
        <w:docPartUnique/>
      </w:docPartObj>
    </w:sdtPr>
    <w:sdtEndPr/>
    <w:sdtContent>
      <w:p w14:paraId="379BAFE7" w14:textId="30EC0CE0" w:rsidR="00EC45F5" w:rsidRDefault="00EC45F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976">
          <w:rPr>
            <w:noProof/>
          </w:rPr>
          <w:t>2</w:t>
        </w:r>
        <w:r>
          <w:fldChar w:fldCharType="end"/>
        </w:r>
      </w:p>
    </w:sdtContent>
  </w:sdt>
  <w:p w14:paraId="461CFC97" w14:textId="77777777" w:rsidR="00EC45F5" w:rsidRDefault="00EC45F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0BA41" w14:textId="6398CA3C" w:rsidR="00EC45F5" w:rsidRDefault="00EC45F5" w:rsidP="00EC45F5">
    <w:pPr>
      <w:pStyle w:val="a6"/>
    </w:pPr>
  </w:p>
  <w:p w14:paraId="6F59CBEA" w14:textId="77777777" w:rsidR="00EC45F5" w:rsidRDefault="00EC45F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A4EFA1" w14:textId="77777777" w:rsidR="0015759B" w:rsidRDefault="0015759B">
      <w:pPr>
        <w:spacing w:after="0" w:line="240" w:lineRule="auto"/>
      </w:pPr>
      <w:r>
        <w:separator/>
      </w:r>
    </w:p>
  </w:footnote>
  <w:footnote w:type="continuationSeparator" w:id="0">
    <w:p w14:paraId="4C44B582" w14:textId="77777777" w:rsidR="0015759B" w:rsidRDefault="00157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FD3"/>
    <w:rsid w:val="000009D4"/>
    <w:rsid w:val="0002488D"/>
    <w:rsid w:val="000255E0"/>
    <w:rsid w:val="00030B83"/>
    <w:rsid w:val="00031937"/>
    <w:rsid w:val="00070748"/>
    <w:rsid w:val="000847A0"/>
    <w:rsid w:val="0008659D"/>
    <w:rsid w:val="000879E9"/>
    <w:rsid w:val="000921D5"/>
    <w:rsid w:val="00093168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45"/>
    <w:rsid w:val="00103395"/>
    <w:rsid w:val="00116833"/>
    <w:rsid w:val="00124FFD"/>
    <w:rsid w:val="00125B9D"/>
    <w:rsid w:val="00127027"/>
    <w:rsid w:val="0012743A"/>
    <w:rsid w:val="001334DF"/>
    <w:rsid w:val="0013657E"/>
    <w:rsid w:val="00143EF7"/>
    <w:rsid w:val="00147E64"/>
    <w:rsid w:val="001518D7"/>
    <w:rsid w:val="00153E4B"/>
    <w:rsid w:val="0015759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46DE5"/>
    <w:rsid w:val="00251914"/>
    <w:rsid w:val="00260531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2F485C"/>
    <w:rsid w:val="00304D47"/>
    <w:rsid w:val="00320692"/>
    <w:rsid w:val="0032536F"/>
    <w:rsid w:val="0033291D"/>
    <w:rsid w:val="00332E12"/>
    <w:rsid w:val="00333809"/>
    <w:rsid w:val="00333C94"/>
    <w:rsid w:val="00335269"/>
    <w:rsid w:val="003375C2"/>
    <w:rsid w:val="003636EE"/>
    <w:rsid w:val="00363839"/>
    <w:rsid w:val="0037101C"/>
    <w:rsid w:val="00376712"/>
    <w:rsid w:val="0038487B"/>
    <w:rsid w:val="00391FE9"/>
    <w:rsid w:val="003A3AE2"/>
    <w:rsid w:val="003B2589"/>
    <w:rsid w:val="003B70D9"/>
    <w:rsid w:val="003B7DAD"/>
    <w:rsid w:val="003C2A9D"/>
    <w:rsid w:val="003C4184"/>
    <w:rsid w:val="003E371F"/>
    <w:rsid w:val="003E6216"/>
    <w:rsid w:val="003F2DD4"/>
    <w:rsid w:val="003F7575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A63C5"/>
    <w:rsid w:val="004B0EB1"/>
    <w:rsid w:val="004B3230"/>
    <w:rsid w:val="004B6C36"/>
    <w:rsid w:val="004C0D85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94821"/>
    <w:rsid w:val="006A1976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267EC"/>
    <w:rsid w:val="0073346F"/>
    <w:rsid w:val="00734A3B"/>
    <w:rsid w:val="00735DCD"/>
    <w:rsid w:val="00742C4D"/>
    <w:rsid w:val="007442AD"/>
    <w:rsid w:val="00753358"/>
    <w:rsid w:val="007569DD"/>
    <w:rsid w:val="00760061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D407F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37CA8"/>
    <w:rsid w:val="0084242C"/>
    <w:rsid w:val="00845057"/>
    <w:rsid w:val="0085494F"/>
    <w:rsid w:val="00854F06"/>
    <w:rsid w:val="008556D1"/>
    <w:rsid w:val="008576B0"/>
    <w:rsid w:val="008657C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6252"/>
    <w:rsid w:val="009524BA"/>
    <w:rsid w:val="00965A7A"/>
    <w:rsid w:val="009671E5"/>
    <w:rsid w:val="00974D11"/>
    <w:rsid w:val="0098131E"/>
    <w:rsid w:val="009937C1"/>
    <w:rsid w:val="009B4EF2"/>
    <w:rsid w:val="009B650B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97F63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26B51"/>
    <w:rsid w:val="00B34745"/>
    <w:rsid w:val="00B460A9"/>
    <w:rsid w:val="00B51892"/>
    <w:rsid w:val="00B536C2"/>
    <w:rsid w:val="00B66FD3"/>
    <w:rsid w:val="00B72047"/>
    <w:rsid w:val="00B73D1C"/>
    <w:rsid w:val="00B74EBB"/>
    <w:rsid w:val="00B77527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BF3987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1534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06D0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28E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566C"/>
    <w:rsid w:val="00EB612C"/>
    <w:rsid w:val="00EB6BD4"/>
    <w:rsid w:val="00EC45F5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02AE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B3A0B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6EB6F"/>
  <w15:docId w15:val="{8AD056B4-16EB-4A55-9D14-D3A1166F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1">
    <w:name w:val="Название1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9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0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unhideWhenUsed/>
    <w:rsid w:val="005267D7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ETixonov</dc:creator>
  <cp:lastModifiedBy>Евгений Тихонов</cp:lastModifiedBy>
  <cp:revision>3</cp:revision>
  <cp:lastPrinted>2014-07-08T12:16:00Z</cp:lastPrinted>
  <dcterms:created xsi:type="dcterms:W3CDTF">2020-10-21T13:28:00Z</dcterms:created>
  <dcterms:modified xsi:type="dcterms:W3CDTF">2020-10-21T14:40:00Z</dcterms:modified>
</cp:coreProperties>
</file>