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B47C3" w14:textId="282C10B3" w:rsidR="00993CE1" w:rsidRPr="006F5B57" w:rsidRDefault="006F5B57" w:rsidP="006F5B5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 w:rsidRPr="006F5B57">
        <w:rPr>
          <w:rFonts w:ascii="Times New Roman" w:hAnsi="Times New Roman"/>
          <w:b/>
          <w:sz w:val="56"/>
          <w:szCs w:val="56"/>
        </w:rPr>
        <w:t xml:space="preserve">О ситуации с посадкой </w:t>
      </w:r>
      <w:r w:rsidRPr="006F5B57">
        <w:rPr>
          <w:rFonts w:ascii="Times New Roman" w:hAnsi="Times New Roman"/>
          <w:b/>
          <w:sz w:val="56"/>
          <w:szCs w:val="56"/>
          <w:lang w:val="en-US"/>
        </w:rPr>
        <w:t>Ryanair</w:t>
      </w:r>
      <w:r w:rsidRPr="006F5B57">
        <w:rPr>
          <w:rFonts w:ascii="Times New Roman" w:hAnsi="Times New Roman"/>
          <w:b/>
          <w:sz w:val="56"/>
          <w:szCs w:val="56"/>
        </w:rPr>
        <w:t xml:space="preserve"> и задержанием Протасевича</w:t>
      </w:r>
    </w:p>
    <w:p w14:paraId="37B05595" w14:textId="6C4CB0E6" w:rsidR="00445751" w:rsidRDefault="0025011F" w:rsidP="00993CE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 xml:space="preserve">В воскресенье 23 мая 2021 года в минском аэропорту совершил экстренную посадку пассажирский </w:t>
      </w:r>
      <w:bookmarkStart w:id="0" w:name="_Hlk72773418"/>
      <w:r>
        <w:rPr>
          <w:rFonts w:ascii="Times New Roman" w:hAnsi="Times New Roman"/>
          <w:bCs/>
          <w:sz w:val="56"/>
          <w:szCs w:val="56"/>
        </w:rPr>
        <w:t xml:space="preserve">самолет </w:t>
      </w:r>
      <w:r>
        <w:rPr>
          <w:rFonts w:ascii="Times New Roman" w:hAnsi="Times New Roman"/>
          <w:bCs/>
          <w:sz w:val="56"/>
          <w:szCs w:val="56"/>
          <w:lang w:val="en-US"/>
        </w:rPr>
        <w:t>Ryanair</w:t>
      </w:r>
      <w:bookmarkEnd w:id="0"/>
      <w:r>
        <w:rPr>
          <w:rFonts w:ascii="Times New Roman" w:hAnsi="Times New Roman"/>
          <w:bCs/>
          <w:sz w:val="56"/>
          <w:szCs w:val="56"/>
        </w:rPr>
        <w:t>, который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летел из Афин в Вильнюс. </w:t>
      </w:r>
      <w:r>
        <w:rPr>
          <w:rFonts w:ascii="Times New Roman" w:hAnsi="Times New Roman"/>
          <w:bCs/>
          <w:sz w:val="56"/>
          <w:szCs w:val="56"/>
        </w:rPr>
        <w:t>В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о время пролета над территорией Беларуси поступила информация в Афины и в Минск о том, что лайнер заминирован. </w:t>
      </w:r>
      <w:r>
        <w:rPr>
          <w:rFonts w:ascii="Times New Roman" w:hAnsi="Times New Roman"/>
          <w:bCs/>
          <w:sz w:val="56"/>
          <w:szCs w:val="56"/>
        </w:rPr>
        <w:t>Э</w:t>
      </w:r>
      <w:r w:rsidR="00814AF5" w:rsidRPr="00814AF5">
        <w:rPr>
          <w:rFonts w:ascii="Times New Roman" w:hAnsi="Times New Roman"/>
          <w:bCs/>
          <w:sz w:val="56"/>
          <w:szCs w:val="56"/>
        </w:rPr>
        <w:t>кипаж обратился к Минску с просьбой о посадке</w:t>
      </w:r>
      <w:r>
        <w:rPr>
          <w:rFonts w:ascii="Times New Roman" w:hAnsi="Times New Roman"/>
          <w:bCs/>
          <w:sz w:val="56"/>
          <w:szCs w:val="56"/>
        </w:rPr>
        <w:t>, которая была удовлетворена.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В целях обеспечения безопасности и осуществления контроля в небо был поднят истребитель, который после приземления пассажирского лайнера убыл по месту дислокации. </w:t>
      </w:r>
      <w:r w:rsidR="00445751">
        <w:rPr>
          <w:rFonts w:ascii="Times New Roman" w:hAnsi="Times New Roman"/>
          <w:bCs/>
          <w:sz w:val="56"/>
          <w:szCs w:val="56"/>
        </w:rPr>
        <w:t>С</w:t>
      </w:r>
      <w:r w:rsidR="00814AF5" w:rsidRPr="00814AF5">
        <w:rPr>
          <w:rFonts w:ascii="Times New Roman" w:hAnsi="Times New Roman"/>
          <w:bCs/>
          <w:sz w:val="56"/>
          <w:szCs w:val="56"/>
        </w:rPr>
        <w:t>ообщения о нахождении на борту взрывного устройства не подтвердились.</w:t>
      </w:r>
    </w:p>
    <w:p w14:paraId="2E4D67DA" w14:textId="5ADF5B71" w:rsidR="00FA2E47" w:rsidRPr="00814AF5" w:rsidRDefault="00445751" w:rsidP="006F5B5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 xml:space="preserve">В ходе проверки выяснилось, что на данном рейсе летел </w:t>
      </w:r>
      <w:r w:rsidR="00814AF5" w:rsidRPr="00814AF5">
        <w:rPr>
          <w:rFonts w:ascii="Times New Roman" w:hAnsi="Times New Roman"/>
          <w:bCs/>
          <w:sz w:val="56"/>
          <w:szCs w:val="56"/>
        </w:rPr>
        <w:t>администратор</w:t>
      </w:r>
      <w:r>
        <w:rPr>
          <w:rFonts w:ascii="Times New Roman" w:hAnsi="Times New Roman"/>
          <w:bCs/>
          <w:sz w:val="56"/>
          <w:szCs w:val="56"/>
        </w:rPr>
        <w:t xml:space="preserve"> и один из создателей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экстремистского телеграм</w:t>
      </w:r>
      <w:r>
        <w:rPr>
          <w:rFonts w:ascii="Times New Roman" w:hAnsi="Times New Roman"/>
          <w:bCs/>
          <w:sz w:val="56"/>
          <w:szCs w:val="56"/>
        </w:rPr>
        <w:t>м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-канала </w:t>
      </w:r>
      <w:r>
        <w:rPr>
          <w:rFonts w:ascii="Times New Roman" w:hAnsi="Times New Roman"/>
          <w:bCs/>
          <w:sz w:val="56"/>
          <w:szCs w:val="56"/>
        </w:rPr>
        <w:t>«</w:t>
      </w:r>
      <w:r>
        <w:rPr>
          <w:rFonts w:ascii="Times New Roman" w:hAnsi="Times New Roman"/>
          <w:bCs/>
          <w:sz w:val="56"/>
          <w:szCs w:val="56"/>
          <w:lang w:val="en-US"/>
        </w:rPr>
        <w:t>Nexta</w:t>
      </w:r>
      <w:r>
        <w:rPr>
          <w:rFonts w:ascii="Times New Roman" w:hAnsi="Times New Roman"/>
          <w:bCs/>
          <w:sz w:val="56"/>
          <w:szCs w:val="56"/>
        </w:rPr>
        <w:t>»</w:t>
      </w:r>
      <w:r w:rsidR="00814AF5" w:rsidRPr="00814AF5">
        <w:rPr>
          <w:rFonts w:ascii="Times New Roman" w:hAnsi="Times New Roman"/>
          <w:bCs/>
          <w:sz w:val="56"/>
          <w:szCs w:val="56"/>
        </w:rPr>
        <w:t> Протасевич</w:t>
      </w:r>
      <w:r w:rsidR="00993CE1">
        <w:rPr>
          <w:rFonts w:ascii="Times New Roman" w:hAnsi="Times New Roman"/>
          <w:bCs/>
          <w:sz w:val="56"/>
          <w:szCs w:val="56"/>
        </w:rPr>
        <w:t xml:space="preserve">, который </w:t>
      </w:r>
      <w:r w:rsidR="00814AF5" w:rsidRPr="00814AF5">
        <w:rPr>
          <w:rFonts w:ascii="Times New Roman" w:hAnsi="Times New Roman"/>
          <w:bCs/>
          <w:sz w:val="56"/>
          <w:szCs w:val="56"/>
        </w:rPr>
        <w:t>обвиня</w:t>
      </w:r>
      <w:r w:rsidR="00993CE1">
        <w:rPr>
          <w:rFonts w:ascii="Times New Roman" w:hAnsi="Times New Roman"/>
          <w:bCs/>
          <w:sz w:val="56"/>
          <w:szCs w:val="56"/>
        </w:rPr>
        <w:t>ется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по целому ряду статей Уголовного кодекса Республики Беларусь</w:t>
      </w:r>
      <w:r w:rsidR="00993CE1">
        <w:rPr>
          <w:rFonts w:ascii="Times New Roman" w:hAnsi="Times New Roman"/>
          <w:bCs/>
          <w:sz w:val="56"/>
          <w:szCs w:val="56"/>
        </w:rPr>
        <w:t>: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организация массовых беспорядков, разжигание социальной розни.</w:t>
      </w:r>
      <w:r w:rsidR="00993CE1">
        <w:rPr>
          <w:rFonts w:ascii="Times New Roman" w:hAnsi="Times New Roman"/>
          <w:bCs/>
          <w:sz w:val="56"/>
          <w:szCs w:val="56"/>
        </w:rPr>
        <w:t xml:space="preserve"> Протасевич был задержан, а лайнер отправился дальше уже без него.</w:t>
      </w:r>
    </w:p>
    <w:sectPr w:rsidR="00FA2E47" w:rsidRPr="00814AF5" w:rsidSect="00814AF5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4D2A0" w14:textId="77777777" w:rsidR="005B37E4" w:rsidRDefault="005B37E4">
      <w:pPr>
        <w:spacing w:after="0" w:line="240" w:lineRule="auto"/>
      </w:pPr>
      <w:r>
        <w:separator/>
      </w:r>
    </w:p>
  </w:endnote>
  <w:endnote w:type="continuationSeparator" w:id="0">
    <w:p w14:paraId="6637287D" w14:textId="77777777" w:rsidR="005B37E4" w:rsidRDefault="005B3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46ED4" w14:textId="77777777" w:rsidR="005B37E4" w:rsidRDefault="005B37E4">
      <w:pPr>
        <w:spacing w:after="0" w:line="240" w:lineRule="auto"/>
      </w:pPr>
      <w:r>
        <w:separator/>
      </w:r>
    </w:p>
  </w:footnote>
  <w:footnote w:type="continuationSeparator" w:id="0">
    <w:p w14:paraId="15EF8451" w14:textId="77777777" w:rsidR="005B37E4" w:rsidRDefault="005B3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011F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45751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37E4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6F5B57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4AF5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93CE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A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1">
    <w:name w:val="Body Text 2"/>
    <w:basedOn w:val="a"/>
    <w:link w:val="22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3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14AF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2021-05-24T15:35:00Z</dcterms:created>
  <dcterms:modified xsi:type="dcterms:W3CDTF">2021-05-24T15:35:00Z</dcterms:modified>
</cp:coreProperties>
</file>