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8552" w14:textId="5245F65F" w:rsidR="003F6F77" w:rsidRPr="00294B7D" w:rsidRDefault="00294B7D" w:rsidP="00294B7D">
      <w:pPr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Международный фестиваль «Славянский базар»</w:t>
      </w:r>
    </w:p>
    <w:p w14:paraId="46AA9BD7" w14:textId="77777777" w:rsidR="00231858" w:rsidRPr="00294B7D" w:rsidRDefault="00231858" w:rsidP="00294B7D">
      <w:pPr>
        <w:contextualSpacing/>
        <w:rPr>
          <w:rFonts w:ascii="Times New Roman" w:hAnsi="Times New Roman"/>
          <w:b/>
          <w:bCs/>
          <w:sz w:val="56"/>
          <w:szCs w:val="56"/>
        </w:rPr>
      </w:pPr>
    </w:p>
    <w:p w14:paraId="70661F90" w14:textId="77777777" w:rsidR="00294B7D" w:rsidRDefault="00294B7D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В Витебске с 15 по 18 июля 2021 года проходит ю</w:t>
      </w:r>
      <w:r w:rsidRPr="00294B7D">
        <w:rPr>
          <w:rFonts w:ascii="Times New Roman" w:hAnsi="Times New Roman"/>
          <w:sz w:val="56"/>
          <w:szCs w:val="56"/>
        </w:rPr>
        <w:t>билейный 30-й Международный фестиваль искусств "Славянский базар".</w:t>
      </w:r>
      <w:r>
        <w:rPr>
          <w:rFonts w:ascii="Times New Roman" w:hAnsi="Times New Roman"/>
          <w:sz w:val="56"/>
          <w:szCs w:val="56"/>
        </w:rPr>
        <w:t xml:space="preserve"> </w:t>
      </w:r>
    </w:p>
    <w:p w14:paraId="60002AF5" w14:textId="31D5F811" w:rsidR="00294B7D" w:rsidRPr="00294B7D" w:rsidRDefault="00294B7D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  <w:r w:rsidRPr="00294B7D">
        <w:rPr>
          <w:rFonts w:ascii="Times New Roman" w:hAnsi="Times New Roman"/>
          <w:sz w:val="56"/>
          <w:szCs w:val="56"/>
        </w:rPr>
        <w:t>Традиционно главные события фестиваля - конкурсы вокалистов. Председателем жюри XXX Международного конкурса исполнителей эстрадной песни "Витебск-2021" будет Анатолий Я</w:t>
      </w:r>
      <w:r>
        <w:rPr>
          <w:rFonts w:ascii="Times New Roman" w:hAnsi="Times New Roman"/>
          <w:sz w:val="56"/>
          <w:szCs w:val="56"/>
        </w:rPr>
        <w:t>рмоленко</w:t>
      </w:r>
      <w:r w:rsidRPr="00294B7D">
        <w:rPr>
          <w:rFonts w:ascii="Times New Roman" w:hAnsi="Times New Roman"/>
          <w:sz w:val="56"/>
          <w:szCs w:val="56"/>
        </w:rPr>
        <w:t xml:space="preserve"> - народный артист Беларуси, певец, художественный руководитель ансамбля "Сябры".  </w:t>
      </w:r>
      <w:r>
        <w:rPr>
          <w:rFonts w:ascii="Times New Roman" w:hAnsi="Times New Roman"/>
          <w:sz w:val="56"/>
          <w:szCs w:val="56"/>
        </w:rPr>
        <w:t>Ж</w:t>
      </w:r>
      <w:r w:rsidRPr="00294B7D">
        <w:rPr>
          <w:rFonts w:ascii="Times New Roman" w:hAnsi="Times New Roman"/>
          <w:sz w:val="56"/>
          <w:szCs w:val="56"/>
        </w:rPr>
        <w:t>юри XIX Международного детского музыкального конкурса "Витебск-2021" возглавит Филип Ж</w:t>
      </w:r>
      <w:r>
        <w:rPr>
          <w:rFonts w:ascii="Times New Roman" w:hAnsi="Times New Roman"/>
          <w:sz w:val="56"/>
          <w:szCs w:val="56"/>
        </w:rPr>
        <w:t>махер</w:t>
      </w:r>
      <w:r w:rsidRPr="00294B7D">
        <w:rPr>
          <w:rFonts w:ascii="Times New Roman" w:hAnsi="Times New Roman"/>
          <w:sz w:val="56"/>
          <w:szCs w:val="56"/>
        </w:rPr>
        <w:t xml:space="preserve"> - заслуженный артист Сербии</w:t>
      </w:r>
      <w:r w:rsidR="000124D3">
        <w:rPr>
          <w:rFonts w:ascii="Times New Roman" w:hAnsi="Times New Roman"/>
          <w:sz w:val="56"/>
          <w:szCs w:val="56"/>
        </w:rPr>
        <w:t>.</w:t>
      </w:r>
    </w:p>
    <w:p w14:paraId="03484524" w14:textId="7CCB1D71" w:rsidR="00F038CF" w:rsidRDefault="00294B7D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  <w:r w:rsidRPr="00294B7D">
        <w:rPr>
          <w:rFonts w:ascii="Times New Roman" w:hAnsi="Times New Roman"/>
          <w:sz w:val="56"/>
          <w:szCs w:val="56"/>
        </w:rPr>
        <w:t>В программе юбилейного фестиваля - известные исполнители: Николай Басков, Александр Буйнов, Роза Рымбаева, Таисия Повалий, Димаш Кудайберген, Наташа Королева, Александр Добронравов, Ирина Билык.</w:t>
      </w:r>
    </w:p>
    <w:p w14:paraId="1735842B" w14:textId="7B1C32DE" w:rsidR="003E091E" w:rsidRDefault="003E091E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</w:p>
    <w:p w14:paraId="03D87945" w14:textId="77777777" w:rsidR="003E091E" w:rsidRDefault="003E091E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</w:p>
    <w:p w14:paraId="1867EB5E" w14:textId="24706EF1" w:rsidR="003E091E" w:rsidRDefault="003E091E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085CCE4C" wp14:editId="4F841BC3">
            <wp:extent cx="8420100" cy="5143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9DCE4" w14:textId="77777777" w:rsidR="003E091E" w:rsidRPr="00294B7D" w:rsidRDefault="003E091E" w:rsidP="00294B7D">
      <w:pPr>
        <w:ind w:firstLine="709"/>
        <w:contextualSpacing/>
        <w:rPr>
          <w:rFonts w:ascii="Times New Roman" w:hAnsi="Times New Roman"/>
          <w:sz w:val="56"/>
          <w:szCs w:val="56"/>
        </w:rPr>
      </w:pPr>
    </w:p>
    <w:sectPr w:rsidR="003E091E" w:rsidRPr="00294B7D" w:rsidSect="000124D3">
      <w:headerReference w:type="default" r:id="rId9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88444" w14:textId="77777777" w:rsidR="001808A0" w:rsidRDefault="001808A0">
      <w:r>
        <w:separator/>
      </w:r>
    </w:p>
  </w:endnote>
  <w:endnote w:type="continuationSeparator" w:id="0">
    <w:p w14:paraId="118535AF" w14:textId="77777777" w:rsidR="001808A0" w:rsidRDefault="00180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F4031" w14:textId="77777777" w:rsidR="001808A0" w:rsidRDefault="001808A0">
      <w:r>
        <w:separator/>
      </w:r>
    </w:p>
  </w:footnote>
  <w:footnote w:type="continuationSeparator" w:id="0">
    <w:p w14:paraId="613A6398" w14:textId="77777777" w:rsidR="001808A0" w:rsidRDefault="00180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24D3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4A6E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08A0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94B7D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091E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93EAA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67953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line="360" w:lineRule="auto"/>
      <w:ind w:firstLine="709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6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33CAC-1F71-4CA3-9C27-54439DB2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2021-07-16T15:54:00Z</dcterms:created>
  <dcterms:modified xsi:type="dcterms:W3CDTF">2021-07-16T15:54:00Z</dcterms:modified>
</cp:coreProperties>
</file>