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BC642" w14:textId="77777777" w:rsidR="00C37DA2" w:rsidRDefault="00C37DA2" w:rsidP="00810E5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Hlk65334647"/>
    </w:p>
    <w:p w14:paraId="72882A41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CC9EDFB" w14:textId="77777777" w:rsidR="00C37DA2" w:rsidRPr="00C37DA2" w:rsidRDefault="00C37DA2" w:rsidP="00C37DA2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C37DA2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 wp14:anchorId="7759348B" wp14:editId="34419E06">
            <wp:extent cx="2652293" cy="35623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ложка для канал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281" cy="358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BA574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8243956" w14:textId="64383968" w:rsidR="00C37DA2" w:rsidRDefault="00D00BE1" w:rsidP="00C37DA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  <w:t>КРАТКО</w:t>
      </w:r>
    </w:p>
    <w:p w14:paraId="78E1A7A7" w14:textId="56BAC46B" w:rsidR="00C37DA2" w:rsidRDefault="00D00BE1" w:rsidP="00412C3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  <w:t>ОБ ОКРУЖАЮЩЕМ</w:t>
      </w:r>
    </w:p>
    <w:p w14:paraId="31997146" w14:textId="561C2DDA" w:rsidR="00412C37" w:rsidRDefault="0011453B" w:rsidP="00412C3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  <w:t>НАС М</w:t>
      </w:r>
      <w:r w:rsidR="00D00BE1"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  <w:t>ИРЕ</w:t>
      </w:r>
    </w:p>
    <w:p w14:paraId="03E99BD8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40C6FC8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291BFA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0233B3C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2A43879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1176555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9972C84" w14:textId="77777777" w:rsidR="00C37DA2" w:rsidRPr="00C37DA2" w:rsidRDefault="00C37DA2" w:rsidP="00C37DA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93BE77" w14:textId="77777777" w:rsidR="00C37DA2" w:rsidRPr="00C37DA2" w:rsidRDefault="00C37DA2" w:rsidP="00C37DA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1F3864"/>
          <w:sz w:val="40"/>
          <w:szCs w:val="40"/>
          <w:lang w:eastAsia="ru-RU"/>
        </w:rPr>
      </w:pPr>
    </w:p>
    <w:p w14:paraId="034FCD21" w14:textId="77777777" w:rsidR="00412C37" w:rsidRDefault="00412C37" w:rsidP="00C37DA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color w:val="1F3864"/>
          <w:sz w:val="36"/>
          <w:szCs w:val="36"/>
          <w:lang w:eastAsia="ru-RU"/>
        </w:rPr>
      </w:pPr>
    </w:p>
    <w:p w14:paraId="553DE88C" w14:textId="180CC443" w:rsidR="00C37DA2" w:rsidRDefault="00C37DA2" w:rsidP="00C37DA2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37DA2">
        <w:rPr>
          <w:rFonts w:ascii="Times New Roman" w:eastAsia="Times New Roman" w:hAnsi="Times New Roman"/>
          <w:b/>
          <w:bCs/>
          <w:color w:val="1F3864"/>
          <w:sz w:val="36"/>
          <w:szCs w:val="36"/>
          <w:lang w:eastAsia="ru-RU"/>
        </w:rPr>
        <w:t>МОСКВА 20</w:t>
      </w:r>
      <w:r w:rsidR="00412C37">
        <w:rPr>
          <w:rFonts w:ascii="Times New Roman" w:eastAsia="Times New Roman" w:hAnsi="Times New Roman"/>
          <w:b/>
          <w:bCs/>
          <w:color w:val="1F3864"/>
          <w:sz w:val="36"/>
          <w:szCs w:val="36"/>
          <w:lang w:eastAsia="ru-RU"/>
        </w:rPr>
        <w:t>21</w:t>
      </w: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3381193F" w14:textId="22AE9D53" w:rsidR="00D00BE1" w:rsidRDefault="00D00BE1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В</w:t>
      </w:r>
      <w:r w:rsidR="00A7209F">
        <w:rPr>
          <w:rFonts w:ascii="Times New Roman" w:eastAsia="Times New Roman" w:hAnsi="Times New Roman"/>
          <w:sz w:val="28"/>
          <w:szCs w:val="20"/>
          <w:lang w:eastAsia="ru-RU"/>
        </w:rPr>
        <w:t xml:space="preserve"> данной работе рассматривается устройство окружающего нас мира.</w:t>
      </w:r>
    </w:p>
    <w:p w14:paraId="1FD64548" w14:textId="4F29AF0B" w:rsidR="00A7209F" w:rsidRDefault="00A7209F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Работа включает </w:t>
      </w:r>
      <w:r w:rsidR="00CD1378">
        <w:rPr>
          <w:rFonts w:ascii="Times New Roman" w:eastAsia="Times New Roman" w:hAnsi="Times New Roman"/>
          <w:sz w:val="28"/>
          <w:szCs w:val="20"/>
          <w:lang w:eastAsia="ru-RU"/>
        </w:rPr>
        <w:t>два раздела:</w:t>
      </w:r>
    </w:p>
    <w:p w14:paraId="0D2D16F6" w14:textId="0660688A" w:rsidR="00CD1378" w:rsidRDefault="00CD1378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 Развитие физико-философских систем об окружающем мире.</w:t>
      </w:r>
    </w:p>
    <w:p w14:paraId="3B972E68" w14:textId="115656A8" w:rsidR="00CD1378" w:rsidRDefault="00CD1378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 Как устроен окружающий нас мир.</w:t>
      </w:r>
    </w:p>
    <w:p w14:paraId="38471EF5" w14:textId="4F6A6E3A" w:rsidR="00CD1378" w:rsidRDefault="00CD1378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Краткое изложение устройства окружающего нас мира дается в системном виде и опирается на объективную реальность.</w:t>
      </w:r>
    </w:p>
    <w:p w14:paraId="4113828F" w14:textId="38878FDC" w:rsidR="008E6920" w:rsidRDefault="008E6920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При рассмотрении развития физико-философских систем об окружающем мире автором для лучшего понимания даются комментарии.</w:t>
      </w:r>
    </w:p>
    <w:p w14:paraId="43A6C7D5" w14:textId="24D98DFB" w:rsidR="008E6920" w:rsidRDefault="008E6920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Изложение второго раздела дается в понятном даже для неспециалиста виде</w:t>
      </w:r>
      <w:r w:rsidR="007E2C19">
        <w:rPr>
          <w:rFonts w:ascii="Times New Roman" w:eastAsia="Times New Roman" w:hAnsi="Times New Roman"/>
          <w:sz w:val="28"/>
          <w:szCs w:val="20"/>
          <w:lang w:eastAsia="ru-RU"/>
        </w:rPr>
        <w:t xml:space="preserve"> с использованием логической зависимости между отдельными частями работы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200D6009" w14:textId="0367AB75" w:rsidR="00A11004" w:rsidRDefault="00A11004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 работе рассматривается из чего состоит наш мир, что такое вещество, энергия, их смесь, гравитация, магнетизм,</w:t>
      </w:r>
      <w:r w:rsidR="0011453B">
        <w:rPr>
          <w:rFonts w:ascii="Times New Roman" w:eastAsia="Times New Roman" w:hAnsi="Times New Roman"/>
          <w:sz w:val="28"/>
          <w:szCs w:val="20"/>
          <w:lang w:eastAsia="ru-RU"/>
        </w:rPr>
        <w:t xml:space="preserve"> звуки, цвета,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почему наша Вселенная движется по спирали, почему день сокращается и как возникает жизнь, свойства энергии как источника жизни и души.</w:t>
      </w:r>
    </w:p>
    <w:p w14:paraId="49288A1C" w14:textId="47E91199" w:rsidR="00A11004" w:rsidRDefault="00A8015D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Во втором разделе т</w:t>
      </w:r>
      <w:r w:rsidR="00A11004">
        <w:rPr>
          <w:rFonts w:ascii="Times New Roman" w:eastAsia="Times New Roman" w:hAnsi="Times New Roman"/>
          <w:sz w:val="28"/>
          <w:szCs w:val="20"/>
          <w:lang w:eastAsia="ru-RU"/>
        </w:rPr>
        <w:t xml:space="preserve">акже рассматривается отображение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окружающего мира.</w:t>
      </w:r>
      <w:r w:rsidR="00A11004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33AA163A" w14:textId="53550295" w:rsidR="0042689A" w:rsidRDefault="00C02BA4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Данная работа</w:t>
      </w:r>
      <w:r w:rsidR="0042689A" w:rsidRPr="0042689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5F01BD">
        <w:rPr>
          <w:rFonts w:ascii="Times New Roman" w:eastAsia="Times New Roman" w:hAnsi="Times New Roman"/>
          <w:sz w:val="28"/>
          <w:szCs w:val="20"/>
          <w:lang w:eastAsia="ru-RU"/>
        </w:rPr>
        <w:t>предлагает по-новому взглянуть на основы современной философии и физики и может быть использована для создания прорывных технологий в различных сферах деятельности, служа им теоретической основой.</w:t>
      </w:r>
    </w:p>
    <w:p w14:paraId="7F50EC76" w14:textId="39AF8239" w:rsidR="00A8015D" w:rsidRDefault="00A8015D" w:rsidP="00F015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Часть работы, посвященную отображению окружающего мира художником, может быть использована в живописи. </w:t>
      </w:r>
    </w:p>
    <w:p w14:paraId="1D238D2A" w14:textId="77777777" w:rsidR="00A8015D" w:rsidRDefault="00A8015D" w:rsidP="0042689A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69302C0" w14:textId="77777777" w:rsidR="0011453B" w:rsidRDefault="0042689A" w:rsidP="0011453B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2689A">
        <w:rPr>
          <w:rFonts w:ascii="Times New Roman" w:eastAsia="Times New Roman" w:hAnsi="Times New Roman"/>
          <w:sz w:val="28"/>
          <w:szCs w:val="20"/>
          <w:lang w:eastAsia="ru-RU"/>
        </w:rPr>
        <w:t>Автор</w:t>
      </w:r>
      <w:r w:rsidR="00A8015D">
        <w:rPr>
          <w:rFonts w:ascii="Times New Roman" w:eastAsia="Times New Roman" w:hAnsi="Times New Roman"/>
          <w:sz w:val="28"/>
          <w:szCs w:val="20"/>
          <w:lang w:eastAsia="ru-RU"/>
        </w:rPr>
        <w:t xml:space="preserve"> работы</w:t>
      </w:r>
      <w:r w:rsidRPr="0042689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7E2C19">
        <w:rPr>
          <w:rFonts w:ascii="Times New Roman" w:eastAsia="Times New Roman" w:hAnsi="Times New Roman"/>
          <w:sz w:val="28"/>
          <w:szCs w:val="20"/>
          <w:lang w:eastAsia="ru-RU"/>
        </w:rPr>
        <w:t>«Кратко об окружающем</w:t>
      </w:r>
      <w:r w:rsidR="0011453B">
        <w:rPr>
          <w:rFonts w:ascii="Times New Roman" w:eastAsia="Times New Roman" w:hAnsi="Times New Roman"/>
          <w:sz w:val="28"/>
          <w:szCs w:val="20"/>
          <w:lang w:eastAsia="ru-RU"/>
        </w:rPr>
        <w:t xml:space="preserve"> на</w:t>
      </w:r>
      <w:r w:rsidR="007E2C19">
        <w:rPr>
          <w:rFonts w:ascii="Times New Roman" w:eastAsia="Times New Roman" w:hAnsi="Times New Roman"/>
          <w:sz w:val="28"/>
          <w:szCs w:val="20"/>
          <w:lang w:eastAsia="ru-RU"/>
        </w:rPr>
        <w:t xml:space="preserve"> мире»</w:t>
      </w:r>
      <w:r w:rsidR="00E85F7A">
        <w:rPr>
          <w:rFonts w:ascii="Times New Roman" w:eastAsia="Times New Roman" w:hAnsi="Times New Roman"/>
          <w:sz w:val="28"/>
          <w:szCs w:val="20"/>
          <w:lang w:eastAsia="ru-RU"/>
        </w:rPr>
        <w:t xml:space="preserve"> -</w:t>
      </w:r>
      <w:r w:rsidRPr="0042689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2FF213B5" w14:textId="4DD45A24" w:rsidR="0042689A" w:rsidRPr="0042689A" w:rsidRDefault="0042689A" w:rsidP="0011453B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2689A">
        <w:rPr>
          <w:rFonts w:ascii="Times New Roman" w:eastAsia="Times New Roman" w:hAnsi="Times New Roman"/>
          <w:sz w:val="28"/>
          <w:szCs w:val="20"/>
          <w:lang w:eastAsia="ru-RU"/>
        </w:rPr>
        <w:t xml:space="preserve">Евгений Николаевич Тихонов. </w:t>
      </w:r>
    </w:p>
    <w:p w14:paraId="74EAD7D3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066A805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2D48B716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A496CA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A39AE62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1E3A7C4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5A7CC98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1609426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412040BC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D60385A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F5E962F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2AB45979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3D94CF9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226ADA61" w14:textId="77777777" w:rsidR="0042689A" w:rsidRPr="0042689A" w:rsidRDefault="0042689A" w:rsidP="0042689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112F46E" w14:textId="77777777" w:rsidR="007E2C19" w:rsidRDefault="007E2C19" w:rsidP="0042689A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2DA88AFD" w14:textId="77777777" w:rsidR="007E2C19" w:rsidRDefault="007E2C19" w:rsidP="0042689A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410DDC14" w14:textId="77777777" w:rsidR="007E2C19" w:rsidRDefault="007E2C19" w:rsidP="0042689A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426E7F08" w14:textId="75B27F99" w:rsidR="0042689A" w:rsidRDefault="0042689A" w:rsidP="0042689A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42689A">
        <w:rPr>
          <w:rFonts w:ascii="Times New Roman" w:eastAsia="Times New Roman" w:hAnsi="Times New Roman"/>
          <w:sz w:val="28"/>
          <w:szCs w:val="20"/>
          <w:lang w:eastAsia="ru-RU"/>
        </w:rPr>
        <w:sym w:font="Symbol" w:char="F0D3"/>
      </w:r>
      <w:r w:rsidRPr="0042689A">
        <w:rPr>
          <w:rFonts w:ascii="Times New Roman" w:eastAsia="Times New Roman" w:hAnsi="Times New Roman"/>
          <w:sz w:val="28"/>
          <w:szCs w:val="20"/>
          <w:lang w:eastAsia="ru-RU"/>
        </w:rPr>
        <w:t xml:space="preserve">   Евгений Николаевич Тихонов, 202</w:t>
      </w:r>
      <w:r w:rsidR="0084756C">
        <w:rPr>
          <w:rFonts w:ascii="Times New Roman" w:eastAsia="Times New Roman" w:hAnsi="Times New Roman"/>
          <w:sz w:val="28"/>
          <w:szCs w:val="20"/>
          <w:lang w:eastAsia="ru-RU"/>
        </w:rPr>
        <w:t>1</w:t>
      </w:r>
    </w:p>
    <w:p w14:paraId="5BD60F22" w14:textId="01F2AFF6" w:rsidR="007E2C19" w:rsidRDefault="007E2C19" w:rsidP="0042689A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477CB95F" w14:textId="664C5DAA" w:rsidR="00257DCF" w:rsidRPr="00195A9A" w:rsidRDefault="00257DCF" w:rsidP="00257DC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14:paraId="36A90281" w14:textId="77777777" w:rsidR="00257DCF" w:rsidRPr="00195A9A" w:rsidRDefault="00257DCF" w:rsidP="0065649F">
      <w:pPr>
        <w:pStyle w:val="1"/>
      </w:pPr>
      <w:r>
        <w:t xml:space="preserve">1. </w:t>
      </w:r>
      <w:r w:rsidRPr="00195A9A">
        <w:t>Развитие физико-философских систем об окружающем мире</w:t>
      </w:r>
    </w:p>
    <w:p w14:paraId="0CD1E75B" w14:textId="77777777" w:rsidR="00257DCF" w:rsidRPr="00FA2D7A" w:rsidRDefault="00257DCF" w:rsidP="001145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</w:t>
      </w:r>
      <w:r w:rsidRPr="007B51EA">
        <w:rPr>
          <w:rFonts w:ascii="Times New Roman" w:hAnsi="Times New Roman"/>
          <w:b/>
          <w:sz w:val="28"/>
          <w:szCs w:val="28"/>
        </w:rPr>
        <w:t>жирным шрифтом выделяются комментарии автора</w:t>
      </w:r>
      <w:r>
        <w:rPr>
          <w:rFonts w:ascii="Times New Roman" w:hAnsi="Times New Roman"/>
          <w:bCs/>
          <w:sz w:val="28"/>
          <w:szCs w:val="28"/>
        </w:rPr>
        <w:t>)</w:t>
      </w:r>
    </w:p>
    <w:p w14:paraId="6BA55563" w14:textId="77777777" w:rsidR="00257DCF" w:rsidRDefault="00257DCF" w:rsidP="00257DCF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0C9B42C" w14:textId="77777777" w:rsidR="00257DCF" w:rsidRPr="00FA2D7A" w:rsidRDefault="00257DCF" w:rsidP="0065649F">
      <w:pPr>
        <w:pStyle w:val="1"/>
      </w:pPr>
      <w:r w:rsidRPr="00FA2D7A">
        <w:t>§1. Об отражении окружающего мира в мифологии народов</w:t>
      </w:r>
    </w:p>
    <w:p w14:paraId="1511C38B" w14:textId="77777777" w:rsidR="00257DCF" w:rsidRPr="0082750C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58770E1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Люди всегда стремились узнать как можно больше об окружающем нас мире, определиться для себя с его первопричинами. От того насколько успешными были эти попытки зависели темпы развития человеческого общества и научно-технических революций в различных регионах мира.</w:t>
      </w:r>
    </w:p>
    <w:p w14:paraId="18024939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начале развития современной цивилизации они получили отражение в мифологии народов. Наиболее известна в России мифология древней Греции. Все большую известность получает мифология славян, других народов России, мифология древней Индии и Китая, Древнего Востока, Западной и Северной Европы.</w:t>
      </w:r>
    </w:p>
    <w:p w14:paraId="2ABFCF3F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Мифология собственно русского народа в письменных источниках встречается только в русских летописях.</w:t>
      </w:r>
    </w:p>
    <w:p w14:paraId="1B7E7EED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изучения мифологии русского народа, а также его начальной истории можно использовать сказки и былины. В русских летописях, сказках, былинах отражается философия русского народа.</w:t>
      </w:r>
    </w:p>
    <w:p w14:paraId="5ED8182C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Продолжением мифологии древней Греции стали философские системы античной Греции.</w:t>
      </w:r>
    </w:p>
    <w:p w14:paraId="2324342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EF2037A" w14:textId="77777777" w:rsidR="00257DCF" w:rsidRPr="00FA2D7A" w:rsidRDefault="00257DCF" w:rsidP="0065649F">
      <w:pPr>
        <w:pStyle w:val="1"/>
      </w:pPr>
      <w:r w:rsidRPr="00FA2D7A">
        <w:t>§2. Античная философия Малой Азии</w:t>
      </w:r>
    </w:p>
    <w:p w14:paraId="657C3F74" w14:textId="77777777" w:rsidR="00257DCF" w:rsidRPr="008C19B9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19B9">
        <w:rPr>
          <w:rFonts w:ascii="Times New Roman" w:hAnsi="Times New Roman"/>
          <w:sz w:val="28"/>
          <w:szCs w:val="28"/>
        </w:rPr>
        <w:t xml:space="preserve"> </w:t>
      </w:r>
    </w:p>
    <w:p w14:paraId="6A9B20B3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качестве начала, причины всех вещей рассматривала один или несколько первичных элементов. Фалес, живший во времена первого персидского царя Кира, началом всего полагал воду, а мир считал одушевленным. </w:t>
      </w:r>
    </w:p>
    <w:p w14:paraId="5C4271E1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Анаксимандр, ученик Фалеса, считал первоначалом и основой беспредельное, не имеющее границы, и не определял его ни как воздух,</w:t>
      </w:r>
      <w:r w:rsidRPr="00DF24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ни как воду, ни как что-либо иное. Возникновение он объясняет выделением противоположностей вследствие вечного движения. Противоположностями являются: горячее - холодное, сухое - влажное. </w:t>
      </w:r>
    </w:p>
    <w:p w14:paraId="7C17B26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его словам, из некой беспредельной природы рождаются небосводы и находящиеся в них космосы. Эта природа вечна, и нестареющая, и объемлет все небосводы. </w:t>
      </w:r>
    </w:p>
    <w:p w14:paraId="3425232B" w14:textId="06A8327A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Гераклит, расцвет деятельности которого приходится на 504-501 годы до н. э., началом считал огонь, из которого все возникает путем разрежения и сгущения. Гераклит полагает, что все движется и ничто не остается на месте и, сравнивая сущее с течением реки, говорит, что дважды нельзя войти в одну и ту же реку. Полагает также определенный срок и определенное время изменения </w:t>
      </w:r>
      <w:r>
        <w:rPr>
          <w:rFonts w:ascii="Times New Roman" w:hAnsi="Times New Roman"/>
          <w:sz w:val="28"/>
          <w:szCs w:val="28"/>
        </w:rPr>
        <w:lastRenderedPageBreak/>
        <w:t xml:space="preserve">космоса согласно некой роковой необходимости, который рождается из огня и снова сгорает дотла через определенные периоды времени, попеременно в течение совокупной вечности. Согласно Гераклиту, все возникает в силу противоположности. О судьбе, необходимости его мнения следующие. </w:t>
      </w:r>
    </w:p>
    <w:p w14:paraId="0FC2F02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Сущностью судьбы считал разум (логос), пронизывающий субстанцию Вселенной, творящий все вещи через их «бег в противоположные стороны». Изречения Гераклита</w:t>
      </w:r>
      <w:r w:rsidRPr="0071459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484DA18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«все человеческие законы зависят от одного, божественного, он простирает свою власть так далеко, как только пожелает, и всему довлеет, и все превосходит»;</w:t>
      </w:r>
    </w:p>
    <w:p w14:paraId="37AFAC34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«поэтому должно следовать общему, но хотя разум (логос) – общ, большинство живет так как, если бы у них был особенный рассудок».</w:t>
      </w:r>
    </w:p>
    <w:p w14:paraId="696E066D" w14:textId="77777777" w:rsidR="00257DCF" w:rsidRPr="00E4254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4254F">
        <w:rPr>
          <w:rFonts w:ascii="Times New Roman" w:hAnsi="Times New Roman"/>
          <w:b/>
          <w:sz w:val="28"/>
          <w:szCs w:val="28"/>
        </w:rPr>
        <w:t xml:space="preserve">Выбор в качестве начал элементов, не имеющих устоявшихся границ (вода, беспредельное (неограниченное), воздух, огонь) позволял объяснить причину движения природой этих элементов. У них нет устоявшихся границ, поэтому они движутся. </w:t>
      </w:r>
    </w:p>
    <w:p w14:paraId="3CF98500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4254F">
        <w:rPr>
          <w:rFonts w:ascii="Times New Roman" w:hAnsi="Times New Roman"/>
          <w:b/>
          <w:sz w:val="28"/>
          <w:szCs w:val="28"/>
        </w:rPr>
        <w:t xml:space="preserve">Наглядно это можно показать на примере воды, вылитой из посуды. У воды нет устоявшейся границы, и она в каждый момент времени «теперь» сама создает свою границу. </w:t>
      </w:r>
    </w:p>
    <w:p w14:paraId="4B701F13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A0E44">
        <w:rPr>
          <w:rFonts w:ascii="Times New Roman" w:hAnsi="Times New Roman"/>
          <w:b/>
          <w:sz w:val="28"/>
          <w:szCs w:val="28"/>
        </w:rPr>
        <w:t>Теряя энергию, вода превращается в лед и приобретает устоявшиеся границы. Получая энергию из внешнего источника, лед вновь превращается в воду, то есть беспредельное.</w:t>
      </w:r>
    </w:p>
    <w:p w14:paraId="27650015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68C0F9D9" w14:textId="77777777" w:rsidR="00257DCF" w:rsidRPr="00FA2D7A" w:rsidRDefault="00257DCF" w:rsidP="0065649F">
      <w:pPr>
        <w:pStyle w:val="1"/>
      </w:pPr>
      <w:r w:rsidRPr="00FA2D7A">
        <w:t>§3. Элейская философская школа в Великой Греции</w:t>
      </w:r>
    </w:p>
    <w:p w14:paraId="4E3DD9F7" w14:textId="77777777" w:rsidR="00257DCF" w:rsidRPr="00547CE2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14:paraId="35DFB44B" w14:textId="77777777" w:rsidR="00257DCF" w:rsidRPr="00851AD4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51AD4">
        <w:rPr>
          <w:rFonts w:ascii="Times New Roman" w:hAnsi="Times New Roman"/>
          <w:b/>
          <w:sz w:val="28"/>
          <w:szCs w:val="28"/>
        </w:rPr>
        <w:t xml:space="preserve">Элея – город южной Италии. Основали Элею в </w:t>
      </w:r>
      <w:r w:rsidRPr="00851AD4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851AD4">
        <w:rPr>
          <w:rFonts w:ascii="Times New Roman" w:hAnsi="Times New Roman"/>
          <w:b/>
          <w:sz w:val="28"/>
          <w:szCs w:val="28"/>
        </w:rPr>
        <w:t xml:space="preserve"> веке до н.э. выходцы из Фокеи, древней афинской колонии в Ионии, на берегу Лидии, недалеко от Смирны (в Малой Азии), после завоевания Фокеи персами.</w:t>
      </w:r>
    </w:p>
    <w:p w14:paraId="621479BC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68F0EF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Один из наиболее значительных представителей элейской философской школы, Парменид, считал: 1) то, что высказывается и мыслится, необходимо должно быть сущим </w:t>
      </w:r>
      <w:r w:rsidRPr="00C84DDD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«тем, что есть»</w:t>
      </w:r>
      <w:r w:rsidRPr="00C84DD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, ибо есть – бытие, а ничто – не есть; 2) сущее нерожденным, безначальным и не подверженным гибели; 3) то же самое – мысль и то, о чем мысль возникает, «ибо без бытия, о котором ее изрекают, мысли тебе не найти»; 4) поскольку есть только сущее, оно непрерывно. </w:t>
      </w:r>
    </w:p>
    <w:p w14:paraId="793EFD1D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Другой представитель элейской школы, ученик Парменида, Зенон, прославился своими апориями (неразрешимыми противоречиями). Из непрерывности сущего он делает вывод о невозможности движения. Этот вывод он обосновывает следующим образом. Любой отрезок, являясь непрерывным, делим до</w:t>
      </w:r>
      <w:r w:rsidRPr="00C444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бесконечности. Следовательно, чтобы его пройти, нужно коснуться бесконечного числа точек. Это – невозможно. Отсюда делается вывод о невозможности движения.</w:t>
      </w:r>
    </w:p>
    <w:p w14:paraId="00812F62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7703812A" w14:textId="77777777" w:rsidR="00257DCF" w:rsidRPr="00547CE2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 связи с этим р</w:t>
      </w:r>
      <w:r w:rsidRPr="00547CE2">
        <w:rPr>
          <w:rFonts w:ascii="Times New Roman" w:hAnsi="Times New Roman"/>
          <w:b/>
          <w:sz w:val="28"/>
          <w:szCs w:val="28"/>
        </w:rPr>
        <w:t xml:space="preserve">ассмотрим движение объекта </w:t>
      </w:r>
      <w:bookmarkStart w:id="1" w:name="_Hlk33629184"/>
      <w:r w:rsidRPr="00547CE2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т</w:t>
      </w:r>
      <w:r w:rsidRPr="00547CE2">
        <w:rPr>
          <w:rFonts w:ascii="Times New Roman" w:hAnsi="Times New Roman"/>
          <w:b/>
          <w:sz w:val="28"/>
          <w:szCs w:val="28"/>
        </w:rPr>
        <w:t xml:space="preserve"> точки «А» до точки «Б»</w:t>
      </w:r>
      <w:bookmarkEnd w:id="1"/>
      <w:r w:rsidRPr="00547CE2">
        <w:rPr>
          <w:rFonts w:ascii="Times New Roman" w:hAnsi="Times New Roman"/>
          <w:b/>
          <w:sz w:val="28"/>
          <w:szCs w:val="28"/>
        </w:rPr>
        <w:t xml:space="preserve">. Объект находится в среде (системе координат), скорость движения которой </w:t>
      </w:r>
      <w:bookmarkStart w:id="2" w:name="_Hlk33629242"/>
      <w:r w:rsidRPr="00547CE2">
        <w:rPr>
          <w:rFonts w:ascii="Times New Roman" w:hAnsi="Times New Roman"/>
          <w:b/>
          <w:sz w:val="28"/>
          <w:szCs w:val="28"/>
        </w:rPr>
        <w:t>относительно условно неподвижной среды</w:t>
      </w:r>
      <w:bookmarkEnd w:id="2"/>
      <w:r w:rsidRPr="00547CE2">
        <w:rPr>
          <w:rFonts w:ascii="Times New Roman" w:hAnsi="Times New Roman"/>
          <w:b/>
          <w:sz w:val="28"/>
          <w:szCs w:val="28"/>
        </w:rPr>
        <w:t xml:space="preserve"> (системы координат) примем равным «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47CE2">
        <w:rPr>
          <w:rFonts w:ascii="Times New Roman" w:hAnsi="Times New Roman"/>
          <w:b/>
          <w:sz w:val="28"/>
          <w:szCs w:val="28"/>
        </w:rPr>
        <w:t>». Скорость движения объекта относительно среды, в которой он находится, принимаем равной «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47CE2">
        <w:rPr>
          <w:rFonts w:ascii="Times New Roman" w:hAnsi="Times New Roman"/>
          <w:b/>
          <w:sz w:val="28"/>
          <w:szCs w:val="28"/>
        </w:rPr>
        <w:t>».</w:t>
      </w:r>
    </w:p>
    <w:p w14:paraId="5C7F1BCC" w14:textId="77777777" w:rsidR="00257DCF" w:rsidRPr="00547CE2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47CE2">
        <w:rPr>
          <w:rFonts w:ascii="Times New Roman" w:hAnsi="Times New Roman"/>
          <w:b/>
          <w:sz w:val="28"/>
          <w:szCs w:val="28"/>
        </w:rPr>
        <w:t xml:space="preserve">Обозначим систему координат условно неподвижной среды «К», систему координат движущейся среды, в которой находится наш объект – </w:t>
      </w:r>
      <w:bookmarkStart w:id="3" w:name="_Hlk33622806"/>
      <w:r w:rsidRPr="00547CE2">
        <w:rPr>
          <w:rFonts w:ascii="Times New Roman" w:hAnsi="Times New Roman"/>
          <w:b/>
          <w:sz w:val="28"/>
          <w:szCs w:val="28"/>
        </w:rPr>
        <w:t>«к»</w:t>
      </w:r>
      <w:bookmarkEnd w:id="3"/>
      <w:r w:rsidRPr="00547CE2">
        <w:rPr>
          <w:rFonts w:ascii="Times New Roman" w:hAnsi="Times New Roman"/>
          <w:b/>
          <w:sz w:val="28"/>
          <w:szCs w:val="28"/>
        </w:rPr>
        <w:t>. Расстояние, пройденное объектом от точки «А» до точки «Б» в системе координат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6FE0">
        <w:rPr>
          <w:rFonts w:ascii="Times New Roman" w:hAnsi="Times New Roman"/>
          <w:b/>
          <w:sz w:val="28"/>
          <w:szCs w:val="28"/>
        </w:rPr>
        <w:t>«к»</w:t>
      </w:r>
      <w:r>
        <w:rPr>
          <w:rFonts w:ascii="Times New Roman" w:hAnsi="Times New Roman"/>
          <w:b/>
          <w:sz w:val="28"/>
          <w:szCs w:val="28"/>
        </w:rPr>
        <w:t xml:space="preserve"> обозначим как</w:t>
      </w:r>
      <w:r w:rsidRPr="006B6FE0">
        <w:t xml:space="preserve"> </w:t>
      </w:r>
      <w:r w:rsidRPr="006B6FE0">
        <w:rPr>
          <w:rFonts w:ascii="Times New Roman" w:hAnsi="Times New Roman"/>
          <w:b/>
          <w:sz w:val="28"/>
          <w:szCs w:val="28"/>
        </w:rPr>
        <w:t>t x v</w:t>
      </w:r>
      <w:r>
        <w:rPr>
          <w:rFonts w:ascii="Times New Roman" w:hAnsi="Times New Roman"/>
          <w:b/>
          <w:sz w:val="28"/>
          <w:szCs w:val="28"/>
        </w:rPr>
        <w:t xml:space="preserve">, в системе координат </w:t>
      </w:r>
      <w:r w:rsidRPr="00547CE2">
        <w:rPr>
          <w:rFonts w:ascii="Times New Roman" w:hAnsi="Times New Roman"/>
          <w:b/>
          <w:sz w:val="28"/>
          <w:szCs w:val="28"/>
        </w:rPr>
        <w:t>«К»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547CE2">
        <w:rPr>
          <w:rFonts w:ascii="Times New Roman" w:hAnsi="Times New Roman"/>
          <w:b/>
          <w:sz w:val="28"/>
          <w:szCs w:val="28"/>
        </w:rPr>
        <w:t xml:space="preserve">как </w:t>
      </w:r>
      <w:bookmarkStart w:id="4" w:name="_Hlk33547857"/>
      <w:r w:rsidRPr="00547CE2">
        <w:rPr>
          <w:rFonts w:ascii="Times New Roman" w:hAnsi="Times New Roman"/>
          <w:b/>
          <w:sz w:val="28"/>
          <w:szCs w:val="28"/>
          <w:lang w:val="en-US"/>
        </w:rPr>
        <w:t>t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x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 w:rsidRPr="006F30CF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6F30CF">
        <w:rPr>
          <w:rFonts w:ascii="Times New Roman" w:hAnsi="Times New Roman"/>
          <w:b/>
          <w:sz w:val="28"/>
          <w:szCs w:val="28"/>
        </w:rPr>
        <w:t>+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6F30CF">
        <w:rPr>
          <w:rFonts w:ascii="Times New Roman" w:hAnsi="Times New Roman"/>
          <w:b/>
          <w:sz w:val="28"/>
          <w:szCs w:val="28"/>
        </w:rPr>
        <w:t>)</w:t>
      </w:r>
      <w:bookmarkEnd w:id="4"/>
      <w:r w:rsidRPr="00547CE2">
        <w:rPr>
          <w:rFonts w:ascii="Times New Roman" w:hAnsi="Times New Roman"/>
          <w:b/>
          <w:sz w:val="28"/>
          <w:szCs w:val="28"/>
        </w:rPr>
        <w:t xml:space="preserve">. </w:t>
      </w:r>
    </w:p>
    <w:p w14:paraId="135A49F0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47CE2">
        <w:rPr>
          <w:rFonts w:ascii="Times New Roman" w:hAnsi="Times New Roman"/>
          <w:b/>
          <w:sz w:val="28"/>
          <w:szCs w:val="28"/>
        </w:rPr>
        <w:t>Путь</w:t>
      </w:r>
      <w:r>
        <w:rPr>
          <w:rFonts w:ascii="Times New Roman" w:hAnsi="Times New Roman"/>
          <w:b/>
          <w:sz w:val="28"/>
          <w:szCs w:val="28"/>
        </w:rPr>
        <w:t xml:space="preserve"> в системе координат «К»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B43A54">
        <w:rPr>
          <w:rFonts w:ascii="Times New Roman" w:hAnsi="Times New Roman"/>
          <w:b/>
          <w:sz w:val="28"/>
          <w:szCs w:val="28"/>
        </w:rPr>
        <w:t xml:space="preserve">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x</w:t>
      </w:r>
      <w:r w:rsidRPr="00B43A54">
        <w:rPr>
          <w:rFonts w:ascii="Times New Roman" w:hAnsi="Times New Roman"/>
          <w:b/>
          <w:sz w:val="28"/>
          <w:szCs w:val="28"/>
        </w:rPr>
        <w:t xml:space="preserve"> (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+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</w:rPr>
        <w:t xml:space="preserve">превышает расстояние между точками «А» и «Б» на путь, пройденный движущейся средой «к» в системе координат «К». Это может быть, если путь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B43A54">
        <w:rPr>
          <w:rFonts w:ascii="Times New Roman" w:hAnsi="Times New Roman"/>
          <w:b/>
          <w:sz w:val="28"/>
          <w:szCs w:val="28"/>
        </w:rPr>
        <w:t xml:space="preserve">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x</w:t>
      </w:r>
      <w:r w:rsidRPr="00B43A54">
        <w:rPr>
          <w:rFonts w:ascii="Times New Roman" w:hAnsi="Times New Roman"/>
          <w:b/>
          <w:sz w:val="28"/>
          <w:szCs w:val="28"/>
        </w:rPr>
        <w:t xml:space="preserve"> (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+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</w:rPr>
        <w:t>проходит между точками «А» и «Б» по кривой</w:t>
      </w:r>
      <w:r>
        <w:rPr>
          <w:rFonts w:ascii="Times New Roman" w:hAnsi="Times New Roman"/>
          <w:b/>
          <w:sz w:val="28"/>
          <w:szCs w:val="28"/>
        </w:rPr>
        <w:t>,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</w:t>
      </w:r>
      <w:r w:rsidRPr="00547CE2">
        <w:rPr>
          <w:rFonts w:ascii="Times New Roman" w:hAnsi="Times New Roman"/>
          <w:b/>
          <w:sz w:val="28"/>
          <w:szCs w:val="28"/>
        </w:rPr>
        <w:t>бъект же преодолевает отрезок</w:t>
      </w:r>
      <w:r w:rsidRPr="006F30CF"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</w:rPr>
        <w:t xml:space="preserve">  </w:t>
      </w:r>
      <w:bookmarkStart w:id="5" w:name="_Hlk33549159"/>
      <w:r w:rsidRPr="00547CE2">
        <w:rPr>
          <w:rFonts w:ascii="Times New Roman" w:hAnsi="Times New Roman"/>
          <w:b/>
          <w:sz w:val="28"/>
          <w:szCs w:val="28"/>
        </w:rPr>
        <w:t>между точками «А» и «Б»</w:t>
      </w:r>
      <w:bookmarkEnd w:id="5"/>
      <w:r w:rsidRPr="00547CE2">
        <w:rPr>
          <w:rFonts w:ascii="Times New Roman" w:hAnsi="Times New Roman"/>
          <w:b/>
          <w:sz w:val="28"/>
          <w:szCs w:val="28"/>
        </w:rPr>
        <w:t xml:space="preserve"> в системе координат «к», касаясь только двух точек этого отрезка: «А» и «Б».</w:t>
      </w:r>
    </w:p>
    <w:p w14:paraId="09D33416" w14:textId="77777777" w:rsidR="00257DCF" w:rsidRPr="00547CE2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Это разрешает противоречие, которым Зенон обосновывал невозможность движения.</w:t>
      </w:r>
    </w:p>
    <w:p w14:paraId="0681F6C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Чем меньше скорость движущейся среды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, тем будет меньше путь, пройденный объектом</w:t>
      </w:r>
      <w:r w:rsidRPr="00C24C5E">
        <w:t xml:space="preserve"> </w:t>
      </w:r>
      <w:bookmarkStart w:id="6" w:name="_Hlk33633811"/>
      <w:r w:rsidRPr="00C24C5E">
        <w:rPr>
          <w:rFonts w:ascii="Times New Roman" w:hAnsi="Times New Roman"/>
          <w:b/>
          <w:sz w:val="28"/>
          <w:szCs w:val="28"/>
        </w:rPr>
        <w:t xml:space="preserve">от точки «А» до точки «Б» </w:t>
      </w:r>
      <w:bookmarkEnd w:id="6"/>
      <w:r w:rsidRPr="0011466A">
        <w:rPr>
          <w:rFonts w:ascii="Times New Roman" w:hAnsi="Times New Roman"/>
          <w:b/>
          <w:sz w:val="28"/>
          <w:szCs w:val="28"/>
        </w:rPr>
        <w:t>относительно условно неподвижной среды</w:t>
      </w:r>
      <w:r>
        <w:rPr>
          <w:rFonts w:ascii="Times New Roman" w:hAnsi="Times New Roman"/>
          <w:b/>
          <w:sz w:val="28"/>
          <w:szCs w:val="28"/>
        </w:rPr>
        <w:t xml:space="preserve">, тем меньший путь будет соответствовать единице времени, и – наоборот. </w:t>
      </w:r>
    </w:p>
    <w:p w14:paraId="42E5E2E6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неподвижной среде движения просто нет, поэтому при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= 0,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также = 0, и объект никогда не сможет добраться </w:t>
      </w:r>
      <w:r w:rsidRPr="00661696">
        <w:rPr>
          <w:rFonts w:ascii="Times New Roman" w:hAnsi="Times New Roman"/>
          <w:b/>
          <w:sz w:val="28"/>
          <w:szCs w:val="28"/>
        </w:rPr>
        <w:t>от точки «А» до точки «Б»</w:t>
      </w:r>
      <w:r>
        <w:rPr>
          <w:rFonts w:ascii="Times New Roman" w:hAnsi="Times New Roman"/>
          <w:b/>
          <w:sz w:val="28"/>
          <w:szCs w:val="28"/>
        </w:rPr>
        <w:t xml:space="preserve">. К этому случаю как раз применима апория Зенона. </w:t>
      </w:r>
      <w:r w:rsidRPr="006616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083E75E3" w14:textId="77777777" w:rsidR="00257DCF" w:rsidRPr="008D527D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5F3D4142" w14:textId="77777777" w:rsidR="00257DCF" w:rsidRPr="00FA2D7A" w:rsidRDefault="00257DCF" w:rsidP="0065649F">
      <w:pPr>
        <w:pStyle w:val="1"/>
      </w:pPr>
      <w:r w:rsidRPr="00FA2D7A">
        <w:t>§</w:t>
      </w:r>
      <w:r>
        <w:t>4</w:t>
      </w:r>
      <w:r w:rsidRPr="00FA2D7A">
        <w:t>. Философия классического периода древней Греции</w:t>
      </w:r>
    </w:p>
    <w:p w14:paraId="4BFD58DE" w14:textId="77777777" w:rsidR="00257DCF" w:rsidRPr="006E778B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14:paraId="514718F6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истоков философии классического периода древней Греции стоит Платон, афинянин, даты жизни – 427-347 годы до н. э. Основные философские вопросы излагаются им в виде диалогов, когда стороны приводят свою точку зрения и аргументы в ее защиту. Как правило, победителем выходит Сократ. </w:t>
      </w:r>
    </w:p>
    <w:p w14:paraId="2F9566D1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Взгляды, которые побеждают в диалогах, следующие: существуют бессмертная душа и вечно неизменные идеи до рождения человека; идеи не существуют обособленно от вещей; сущность является результатом смешения беспредельного с пределом; причиной смешения является ум. Смотри диалоги: «Федон», «Парменид», «Филеб».</w:t>
      </w:r>
    </w:p>
    <w:p w14:paraId="1196246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Аристотель, бывший в молодости учеником Платона, считал, что причинами являются разум и природа вещей, которая относится к разряду причин «ради чего». Смотри книгу вторую «Физики» Аристотеля.</w:t>
      </w:r>
    </w:p>
    <w:p w14:paraId="47FFAABC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45B8ED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D935F03" w14:textId="77777777" w:rsidR="0065649F" w:rsidRDefault="0065649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2BD432A4" w14:textId="37EF977D" w:rsidR="00257DCF" w:rsidRPr="00FA2D7A" w:rsidRDefault="00257DCF" w:rsidP="0065649F">
      <w:pPr>
        <w:pStyle w:val="1"/>
      </w:pPr>
      <w:r w:rsidRPr="00FA2D7A">
        <w:lastRenderedPageBreak/>
        <w:t>§5. Атомизм древней Греции</w:t>
      </w:r>
    </w:p>
    <w:p w14:paraId="06A78F8E" w14:textId="77777777" w:rsidR="00257DCF" w:rsidRPr="001C1CBD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14:paraId="653AE31F" w14:textId="42C4BF00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качестве наиболее значительных представителей здесь можно выделить: Левкиппа (из Элеи, </w:t>
      </w:r>
      <w:proofErr w:type="gramStart"/>
      <w:r>
        <w:rPr>
          <w:rFonts w:ascii="Times New Roman" w:hAnsi="Times New Roman"/>
          <w:sz w:val="28"/>
          <w:szCs w:val="28"/>
        </w:rPr>
        <w:t>по другим сведениям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из Абдеры или Милета, приблизительные даты жизни – 500-440 годы до н. э.), Демокрита (из Абдеры, даты жизни – около 460-370 годов до н. э.) и Эпикура (с Самоса, даты жизни -   около 342/341-271/270 годов до нашей эры).</w:t>
      </w:r>
    </w:p>
    <w:p w14:paraId="1F28005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Мнения их были следующими. Начала Вселенной есть атомы и пустота. Миры бесконечны и подвержены возникновению и разрушению. Ничто не возникает из несуществующего, и ничто не разрушается в несуществующее. Атомы тоже бесконечны по величине и количеству, они вихрем несутся по Вселенной и этим порождают все сложное, они не подвержены воздействиям и неизменны в силу своей твердости. Душа состоит из таких же телец. Душа и ум – одно и то же. Видим мы оттого, что в нас попадают и остаются видности. Все возникает по неизбежности: причина всякого возникновения – вихрь, и этот вихрь называют неизбежностью. </w:t>
      </w:r>
    </w:p>
    <w:p w14:paraId="5CA2E366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Эпикур отмечал, что атомы движутся непрерывно и вечно: одни – поодаль друг от друга, а другие – колеблясь на месте, если они случайно сцепятся или будут схвачены сцепленными атомами. Такое колебание происходит, по его </w:t>
      </w:r>
      <w:proofErr w:type="gramStart"/>
      <w:r>
        <w:rPr>
          <w:rFonts w:ascii="Times New Roman" w:hAnsi="Times New Roman"/>
          <w:sz w:val="28"/>
          <w:szCs w:val="28"/>
        </w:rPr>
        <w:t>мнению, потому, что</w:t>
      </w:r>
      <w:proofErr w:type="gramEnd"/>
      <w:r>
        <w:rPr>
          <w:rFonts w:ascii="Times New Roman" w:hAnsi="Times New Roman"/>
          <w:sz w:val="28"/>
          <w:szCs w:val="28"/>
        </w:rPr>
        <w:t xml:space="preserve"> природа пустоты, разделяющей атомы, неспособна оказать им сопротивление; а твердость, присущая атомам, заставляет их при столкновении отскакивать настолько, насколько сцепление атомов вокруг столкновения дает им простор. Начало этому не было, ибо и атомы, и пустота существуют вечно.</w:t>
      </w:r>
    </w:p>
    <w:p w14:paraId="6FFAA44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Смотри </w:t>
      </w:r>
      <w:r>
        <w:rPr>
          <w:rFonts w:ascii="Times New Roman" w:hAnsi="Times New Roman"/>
          <w:sz w:val="28"/>
          <w:szCs w:val="28"/>
          <w:lang w:val="en-US"/>
        </w:rPr>
        <w:t>IX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 книги Диогена </w:t>
      </w:r>
      <w:proofErr w:type="spellStart"/>
      <w:r>
        <w:rPr>
          <w:rFonts w:ascii="Times New Roman" w:hAnsi="Times New Roman"/>
          <w:sz w:val="28"/>
          <w:szCs w:val="28"/>
        </w:rPr>
        <w:t>Лаэртского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«О жизни, учениях и изречениях знаменитых философов».</w:t>
      </w:r>
    </w:p>
    <w:p w14:paraId="7D7E45E2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6169E">
        <w:rPr>
          <w:rFonts w:ascii="Times New Roman" w:hAnsi="Times New Roman"/>
          <w:b/>
          <w:sz w:val="28"/>
          <w:szCs w:val="28"/>
        </w:rPr>
        <w:t>Пустота рассматривается как реальность, что позволяет объяснить возможность движения. В то же время не объяснены причины движения и жизнедеятельности. Данной философией практически отрицается свобода выбора, что противоречит действительности.</w:t>
      </w:r>
    </w:p>
    <w:p w14:paraId="704BF18D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2C7E9134" w14:textId="77777777" w:rsidR="00257DCF" w:rsidRPr="00FA2D7A" w:rsidRDefault="00257DCF" w:rsidP="0065649F">
      <w:pPr>
        <w:pStyle w:val="1"/>
      </w:pPr>
      <w:r w:rsidRPr="00FA2D7A">
        <w:t>§6. Мифология русского народа</w:t>
      </w:r>
    </w:p>
    <w:p w14:paraId="0E954FC9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12287F9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русским летописям, сообщениям имеющихся арабских источников</w:t>
      </w:r>
      <w:r w:rsidRPr="001F41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половины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1F41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века русские люди верили в жизнь после смерти и в рай. </w:t>
      </w:r>
      <w:bookmarkStart w:id="7" w:name="_Hlk81400622"/>
      <w:r>
        <w:rPr>
          <w:rFonts w:ascii="Times New Roman" w:hAnsi="Times New Roman"/>
          <w:sz w:val="28"/>
          <w:szCs w:val="28"/>
        </w:rPr>
        <w:t>В русской мифологии присутствует свобода выбора, но за соответствующим выбором следуют определенные события. Ярким примером является выбор героем одной из трех дорог в русских сказках.</w:t>
      </w:r>
    </w:p>
    <w:bookmarkEnd w:id="7"/>
    <w:p w14:paraId="74C7068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Учитывая, что первыми осваивали Евразию, русские люди, мифология русского народа отразилась в мифологии других народов, заселявших в последствие Евразию, например, в греческой мифологии, соответственно и в греческой философии, в индийской и ближневосточной мифологии.</w:t>
      </w:r>
    </w:p>
    <w:p w14:paraId="1252C6FC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49F4657" w14:textId="77777777" w:rsidR="00257DCF" w:rsidRPr="00922F4D" w:rsidRDefault="00257DCF" w:rsidP="0065649F">
      <w:pPr>
        <w:pStyle w:val="1"/>
      </w:pPr>
      <w:r>
        <w:lastRenderedPageBreak/>
        <w:t>2. Как устроен окружающий нас мир</w:t>
      </w:r>
    </w:p>
    <w:p w14:paraId="6D5A36B1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38F12242" w14:textId="77777777" w:rsidR="00257DCF" w:rsidRPr="0082750C" w:rsidRDefault="00257DCF" w:rsidP="0065649F">
      <w:pPr>
        <w:pStyle w:val="1"/>
        <w:rPr>
          <w:b/>
        </w:rPr>
      </w:pPr>
      <w:r>
        <w:t>§1. Из чего состоит окружающий нас мир</w:t>
      </w:r>
    </w:p>
    <w:p w14:paraId="15BBFE7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1EEA4F" w14:textId="77777777" w:rsidR="00257DCF" w:rsidRPr="00CB7C21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окружающем нас мире можно выделить следующие элементы:</w:t>
      </w:r>
    </w:p>
    <w:p w14:paraId="050FBDE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Pr="00CB7C21">
        <w:rPr>
          <w:rFonts w:ascii="Times New Roman" w:hAnsi="Times New Roman"/>
          <w:bCs/>
          <w:sz w:val="28"/>
          <w:szCs w:val="28"/>
        </w:rPr>
        <w:t>. Элементы, имеющие устоявшиеся границы, или вещество.</w:t>
      </w:r>
    </w:p>
    <w:p w14:paraId="47F61626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Энергетические потоки, представляющие собой непрерывную однородную субстанцию, например, солнечный свет.</w:t>
      </w:r>
    </w:p>
    <w:p w14:paraId="46BC7C9B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Элементы, не имеющие устоявшихся границ, представляющие собой смесь вещества и энергии. При сокращении в ней количества энергии она может приобретать свойства вещества.</w:t>
      </w:r>
    </w:p>
    <w:p w14:paraId="4805271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 воздействием потоков энергии ее свойство отсутствия устоявшихся границ восстанавливается.</w:t>
      </w:r>
    </w:p>
    <w:p w14:paraId="08BA7774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Наглядно это можно представить на примере воды, которая при охлаждении, отдаче части энергии вовне, делится на частицы и преобразуется в лед, вещество с устоявшимися границами.</w:t>
      </w:r>
    </w:p>
    <w:p w14:paraId="7485508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Получая энергию извне, лед из вещества преобразуется опять в воду, не имеющую устоявшихся границ.</w:t>
      </w:r>
    </w:p>
    <w:p w14:paraId="396FAF33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CA1151E" w14:textId="77777777" w:rsidR="00257DCF" w:rsidRDefault="00257DCF" w:rsidP="0065649F">
      <w:pPr>
        <w:pStyle w:val="1"/>
      </w:pPr>
      <w:r>
        <w:t>§2. Пустота и образование пространства</w:t>
      </w:r>
    </w:p>
    <w:p w14:paraId="1AB3CE5B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F004435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 эти элементы, из которых состоит окружающий нас мир, размещаются в пустоте, являющейся объективной реальностью, но не имеющей границ и следовательно величины.</w:t>
      </w:r>
    </w:p>
    <w:p w14:paraId="4845AC93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Вмещая в себя элементы с устоявшимися границами (вещество), энергетические потоки, элементы с неустоявшимися границами (смесь вещества и энергии), пустота как бы растягивается – и образуется пространство. </w:t>
      </w:r>
    </w:p>
    <w:p w14:paraId="33FA5F0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Это «как бы растягивание» происходит за счет вмещающих пустотой элементов и потоков энергии, у самой же пустоты как не было - так и не образуется границ, как не было величины – так она и остается безразмерной и, в этом смысле, – безграничной.</w:t>
      </w:r>
    </w:p>
    <w:p w14:paraId="271CE218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1A1A75EF" w14:textId="77777777" w:rsidR="00257DCF" w:rsidRDefault="00257DCF" w:rsidP="0065649F">
      <w:pPr>
        <w:pStyle w:val="1"/>
      </w:pPr>
      <w:r>
        <w:t>§3. Гравитация, что это</w:t>
      </w:r>
    </w:p>
    <w:p w14:paraId="042B02A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112912D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Люди всегда стремились узнать, почему камень, брошенный вверх, все равно падает потом вниз, а птицы, поднимаясь вверх, летят и не падают. </w:t>
      </w:r>
    </w:p>
    <w:p w14:paraId="40581528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19-20 веках от Рождества Христова, падение камня вниз стали объяснять притяжением, или гравитацией, а полет птицы, а затем самолетов и ракет, преодолением этой самой гравитации.</w:t>
      </w:r>
    </w:p>
    <w:p w14:paraId="0E308703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Уже в школьных учебниках по физике появились расчеты, связанные с притяжением, гравитацией. </w:t>
      </w:r>
    </w:p>
    <w:p w14:paraId="76B8371B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Но, что такое – гравитация, почему существует притяжение</w:t>
      </w:r>
      <w:r w:rsidRPr="003F202C">
        <w:rPr>
          <w:rFonts w:ascii="Times New Roman" w:hAnsi="Times New Roman"/>
          <w:sz w:val="28"/>
          <w:szCs w:val="28"/>
        </w:rPr>
        <w:t xml:space="preserve">? </w:t>
      </w:r>
    </w:p>
    <w:p w14:paraId="14270FC8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Вещество оказывается, как бы погруженным в энергию, которая то частично уходит вовне, то приходя извне.</w:t>
      </w:r>
    </w:p>
    <w:p w14:paraId="399520A2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приходящей добавляется внешняя энергия из Космоса, поэтому энергии извне больше, чем вовне и поэтому камень падает вниз на Землю, а добавочная энергия из Космоса и будет тем самым притяжением, гравитацией, которую нужно преодолевать.</w:t>
      </w:r>
    </w:p>
    <w:p w14:paraId="2911AA70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 стороны же поверхности Земли, Земля служит щитом для внешней энергии из Космоса.</w:t>
      </w:r>
    </w:p>
    <w:p w14:paraId="25C45E62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Сами же потоки энергии, учитывая их волновой характер, воздействию гравитации не подвергаются. Например, течение реки просто огибает встречный корабль. Световые волны также огибают препятствие или отражаются от него.</w:t>
      </w:r>
    </w:p>
    <w:p w14:paraId="7965AB51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4C6A3AD6" w14:textId="77777777" w:rsidR="00257DCF" w:rsidRDefault="00257DCF" w:rsidP="0065649F">
      <w:pPr>
        <w:pStyle w:val="1"/>
      </w:pPr>
      <w:r>
        <w:t>§4. Магнетизм, что это</w:t>
      </w:r>
    </w:p>
    <w:p w14:paraId="225FF9B0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56FA9586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19-20 веках от Рождества Христова магнетизм стали объяснять электромагнитным полем.</w:t>
      </w:r>
    </w:p>
    <w:p w14:paraId="6647258C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объяснение и вошло в школьные учебники по физике.</w:t>
      </w:r>
    </w:p>
    <w:p w14:paraId="52784CF7" w14:textId="77777777" w:rsidR="00257DCF" w:rsidRPr="0080566B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Но, что такое – электромагнитное поле, почему магнит притягивает или отталкивает</w:t>
      </w:r>
      <w:r w:rsidRPr="0080566B">
        <w:rPr>
          <w:rFonts w:ascii="Times New Roman" w:hAnsi="Times New Roman"/>
          <w:sz w:val="28"/>
          <w:szCs w:val="28"/>
        </w:rPr>
        <w:t>?</w:t>
      </w:r>
    </w:p>
    <w:p w14:paraId="6C2D8927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Вещество погружено в движущуюся энергию, количество которой зависит от вида вещества. При большом количестве энергии, свыше определенного уровня, энергия, двигаясь образует в веществе пустоты, в которые устремляются соседние потоки энергии одновременно двигая погруженное в них вещество. </w:t>
      </w:r>
    </w:p>
    <w:p w14:paraId="29F38CD0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образом, последнее притягивается к веществу, в котором образуются пустоты и которое выступает в качестве магнита.</w:t>
      </w:r>
    </w:p>
    <w:p w14:paraId="7F6DD3E9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24356">
        <w:rPr>
          <w:rFonts w:ascii="Times New Roman" w:hAnsi="Times New Roman"/>
          <w:bCs/>
          <w:sz w:val="28"/>
          <w:szCs w:val="28"/>
        </w:rPr>
        <w:t>Вот этот процесс и представляет магнетизм.</w:t>
      </w:r>
    </w:p>
    <w:p w14:paraId="3367955F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Потоки энергии, выходящей из противоположного полюса магнита, будут отталкивать соседние потоки энергии с погруженным в них веществом.</w:t>
      </w:r>
    </w:p>
    <w:p w14:paraId="27DA1D94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5AD75DA" w14:textId="77777777" w:rsidR="00257DCF" w:rsidRDefault="00257DCF" w:rsidP="0065649F">
      <w:pPr>
        <w:pStyle w:val="1"/>
      </w:pPr>
      <w:r>
        <w:t>§5. Энергия, что это</w:t>
      </w:r>
    </w:p>
    <w:p w14:paraId="1A8F2A27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150DAAF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Энергия представляет собой 1) самопроизвольно движущуюся субстанцию. Созданный поток энергии уже движется самопроизвольно, например, самостоятельно обходя препятствия (волны в реке огибают встречный корабль и т.п.). </w:t>
      </w:r>
    </w:p>
    <w:p w14:paraId="15E22E1D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Энергия представляет собой 2) непрерывную субстанцию, поэтому она обладает памятью, которая может проявиться в любой точке энергетического потока в виде отпечатков, полученных при взаимодействии с миром в любой точке. </w:t>
      </w:r>
    </w:p>
    <w:p w14:paraId="210FCD67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 энергия самопроизвольно движется и обладает памятью, можно сделать вывод о том, что энергия мыслит сама по себе.</w:t>
      </w:r>
    </w:p>
    <w:p w14:paraId="7647B69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Весной природа возрождается под воздействием солнечного света на воду и растворенные в ней вещества, необходимые для жизни, поэтому можно говорить, что энергия 3) является источником жизни.</w:t>
      </w:r>
    </w:p>
    <w:p w14:paraId="383533C2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русских сказках говорится о мертвой и живой воде. Мертвая вода восстанавливает тело человека, исходя из своей памяти, а живая вода дает восстановленному телу человека жизнь, как в случае возрождения весной природы.</w:t>
      </w:r>
    </w:p>
    <w:p w14:paraId="6C0F7AC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4) Следовательно, жизнь можно рассматривать как отпечаток родительского энергетического потока в субстанции, не имеющей устоявшихся границ.</w:t>
      </w:r>
    </w:p>
    <w:p w14:paraId="28E72F2B" w14:textId="5331073A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  Отпечатки прошлого в энергетических потоках в определенных случаях могут стать доступными для нас. </w:t>
      </w:r>
    </w:p>
    <w:p w14:paraId="1AEF250C" w14:textId="636D0331" w:rsidR="00123406" w:rsidRDefault="00123406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2053BA" w14:textId="2D0F5754" w:rsidR="00123406" w:rsidRDefault="00123406" w:rsidP="00123406">
      <w:pPr>
        <w:pStyle w:val="1"/>
      </w:pPr>
      <w:r>
        <w:t>§6. Жизнь, что это</w:t>
      </w:r>
    </w:p>
    <w:p w14:paraId="46CF9D7D" w14:textId="33960B96" w:rsidR="00414305" w:rsidRDefault="00414305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1E47477F" w14:textId="573CB8E8" w:rsidR="00123406" w:rsidRDefault="00123406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Субстанция, имеющая внутренний источник движения, может рассматриваться как живая. Внутренний источник движения представляет </w:t>
      </w:r>
      <w:r w:rsidR="00355AE7">
        <w:rPr>
          <w:rFonts w:ascii="Times New Roman" w:hAnsi="Times New Roman"/>
          <w:bCs/>
          <w:sz w:val="28"/>
          <w:szCs w:val="28"/>
        </w:rPr>
        <w:t>собой определенное неизменное непрерывное количество энергии внутри соответствующей субстанции</w:t>
      </w:r>
      <w:r w:rsidR="000F360B">
        <w:rPr>
          <w:rFonts w:ascii="Times New Roman" w:hAnsi="Times New Roman"/>
          <w:bCs/>
          <w:sz w:val="28"/>
          <w:szCs w:val="28"/>
        </w:rPr>
        <w:t>, определяющей её движения</w:t>
      </w:r>
      <w:r w:rsidR="00355AE7">
        <w:rPr>
          <w:rFonts w:ascii="Times New Roman" w:hAnsi="Times New Roman"/>
          <w:bCs/>
          <w:sz w:val="28"/>
          <w:szCs w:val="28"/>
        </w:rPr>
        <w:t>.</w:t>
      </w:r>
    </w:p>
    <w:p w14:paraId="31CB2B59" w14:textId="453B8EA3" w:rsidR="00355AE7" w:rsidRDefault="00355AE7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Чем больше энергии содержит внутренний источник движения, тем разумнее действия внутреннего источника движения</w:t>
      </w:r>
      <w:r w:rsidR="000F360B">
        <w:rPr>
          <w:rFonts w:ascii="Times New Roman" w:hAnsi="Times New Roman"/>
          <w:bCs/>
          <w:sz w:val="28"/>
          <w:szCs w:val="28"/>
        </w:rPr>
        <w:t xml:space="preserve"> и тем больше </w:t>
      </w:r>
      <w:r w:rsidR="004A4FB0">
        <w:rPr>
          <w:rFonts w:ascii="Times New Roman" w:hAnsi="Times New Roman"/>
          <w:bCs/>
          <w:sz w:val="28"/>
          <w:szCs w:val="28"/>
        </w:rPr>
        <w:t>у него возможностей и выбора</w:t>
      </w:r>
      <w:r w:rsidR="00FA336B">
        <w:rPr>
          <w:rFonts w:ascii="Times New Roman" w:hAnsi="Times New Roman"/>
          <w:bCs/>
          <w:sz w:val="28"/>
          <w:szCs w:val="28"/>
        </w:rPr>
        <w:t>.</w:t>
      </w:r>
    </w:p>
    <w:p w14:paraId="18DBE5AD" w14:textId="3ECC15C3" w:rsidR="00F100C5" w:rsidRDefault="00F100C5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Возможности внутреннего источника движения увеличиваются за счёт поступления энергии извне. Например, солнечной энергии, с помощью которой весной возрождается природа, или передачи материнской энергии младенцу, или витаминов, поступающих в организм человека.</w:t>
      </w:r>
    </w:p>
    <w:p w14:paraId="366BA2E5" w14:textId="46A9A9E6" w:rsidR="00F100C5" w:rsidRDefault="00F100C5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Энерги</w:t>
      </w:r>
      <w:r w:rsidR="00BB6F9A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 внутренних источников движения </w:t>
      </w:r>
      <w:r w:rsidR="00BB6F9A">
        <w:rPr>
          <w:rFonts w:ascii="Times New Roman" w:hAnsi="Times New Roman"/>
          <w:bCs/>
          <w:sz w:val="28"/>
          <w:szCs w:val="28"/>
        </w:rPr>
        <w:t xml:space="preserve">могут взаимодействовать между собой, создавая общее информационное пространство и внешнюю энергетическую подпитку. </w:t>
      </w:r>
    </w:p>
    <w:p w14:paraId="75E7A84E" w14:textId="09E646E5" w:rsidR="00BB6F9A" w:rsidRDefault="00BB6F9A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результате такого взаимодействия формируется общий энергетический вектор, в свою очередь оказывающий воздействие на индивидуальные вектора. В зависимости от выбора вектора (векторов) действия будет различаться конечный результат.</w:t>
      </w:r>
    </w:p>
    <w:p w14:paraId="746BB4FE" w14:textId="0A4C3CB5" w:rsidR="00DC7569" w:rsidRPr="00DC7569" w:rsidRDefault="00DC7569" w:rsidP="00DC756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Так, в</w:t>
      </w:r>
      <w:r w:rsidRPr="00DC7569">
        <w:rPr>
          <w:rFonts w:ascii="Times New Roman" w:hAnsi="Times New Roman"/>
          <w:bCs/>
          <w:sz w:val="28"/>
          <w:szCs w:val="28"/>
        </w:rPr>
        <w:t xml:space="preserve"> русской мифологии присутствует свобода выбора, но за соответствующим выбором следуют определенные события. Ярким примером является выбор героем одной из трех дорог в русских сказках.</w:t>
      </w:r>
    </w:p>
    <w:p w14:paraId="623A7B5B" w14:textId="77777777" w:rsidR="00DC7569" w:rsidRDefault="00DC7569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357AC789" w14:textId="05ACF919" w:rsidR="00414305" w:rsidRPr="00414305" w:rsidRDefault="00414305" w:rsidP="00414305">
      <w:pPr>
        <w:keepNext/>
        <w:keepLines/>
        <w:spacing w:before="240" w:after="0"/>
        <w:outlineLvl w:val="0"/>
        <w:rPr>
          <w:rFonts w:ascii="Calibri Light" w:eastAsia="Times New Roman" w:hAnsi="Calibri Light"/>
          <w:color w:val="2F5496" w:themeColor="accent1" w:themeShade="BF"/>
          <w:sz w:val="32"/>
          <w:szCs w:val="32"/>
        </w:rPr>
      </w:pPr>
      <w:r w:rsidRPr="00414305">
        <w:rPr>
          <w:rFonts w:ascii="Calibri Light" w:eastAsia="Times New Roman" w:hAnsi="Calibri Light"/>
          <w:color w:val="2F5496" w:themeColor="accent1" w:themeShade="BF"/>
          <w:sz w:val="32"/>
          <w:szCs w:val="32"/>
        </w:rPr>
        <w:t>§</w:t>
      </w:r>
      <w:r w:rsidR="00DC7569">
        <w:rPr>
          <w:rFonts w:ascii="Calibri Light" w:eastAsia="Times New Roman" w:hAnsi="Calibri Light"/>
          <w:color w:val="2F5496" w:themeColor="accent1" w:themeShade="BF"/>
          <w:sz w:val="32"/>
          <w:szCs w:val="32"/>
        </w:rPr>
        <w:t>7</w:t>
      </w:r>
      <w:r w:rsidRPr="00414305">
        <w:rPr>
          <w:rFonts w:ascii="Calibri Light" w:eastAsia="Times New Roman" w:hAnsi="Calibri Light"/>
          <w:color w:val="2F5496" w:themeColor="accent1" w:themeShade="BF"/>
          <w:sz w:val="32"/>
          <w:szCs w:val="32"/>
        </w:rPr>
        <w:t>. Звуки и цвета, что это</w:t>
      </w:r>
    </w:p>
    <w:p w14:paraId="4245A6EA" w14:textId="77777777" w:rsidR="00414305" w:rsidRPr="00414305" w:rsidRDefault="00414305" w:rsidP="00414305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521382D" w14:textId="77777777" w:rsidR="00414305" w:rsidRPr="00414305" w:rsidRDefault="00414305" w:rsidP="00414305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14305">
        <w:rPr>
          <w:rFonts w:ascii="Times New Roman" w:hAnsi="Times New Roman"/>
          <w:bCs/>
          <w:sz w:val="28"/>
          <w:szCs w:val="28"/>
        </w:rPr>
        <w:t xml:space="preserve">Движущиеся смеси вещества и энергии сталкиваются между собой, или на них производится целенаправленное воздействие. В результате возникают звуки </w:t>
      </w:r>
      <w:r w:rsidRPr="00414305">
        <w:rPr>
          <w:rFonts w:ascii="Times New Roman" w:hAnsi="Times New Roman"/>
          <w:bCs/>
          <w:sz w:val="28"/>
          <w:szCs w:val="28"/>
        </w:rPr>
        <w:lastRenderedPageBreak/>
        <w:t>различной силы, которые распространяются затем в виде звуковых волн, представляющих также смесь вещества и энергии.</w:t>
      </w:r>
    </w:p>
    <w:p w14:paraId="6674CFAA" w14:textId="77777777" w:rsidR="00414305" w:rsidRPr="00414305" w:rsidRDefault="00414305" w:rsidP="00414305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14305">
        <w:rPr>
          <w:rFonts w:ascii="Times New Roman" w:hAnsi="Times New Roman"/>
          <w:bCs/>
          <w:sz w:val="28"/>
          <w:szCs w:val="28"/>
        </w:rPr>
        <w:t>Если звуки возникают в ходе упорядоченного движения, например, электронов вокруг ядра атома, или в клетках нашего организма, или движения планет вокруг солнца, можно говорить о гармонии звуков, Наложение совпадающих гармоний, например, внешней гармонии-музыки на нашу внутреннюю гармонию движения в клетках, поддерживает внутреннюю гармонию и здоровье нашего организма, и наоборот.</w:t>
      </w:r>
    </w:p>
    <w:p w14:paraId="2A4FAB3D" w14:textId="77777777" w:rsidR="00414305" w:rsidRPr="00414305" w:rsidRDefault="00414305" w:rsidP="00414305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14305">
        <w:rPr>
          <w:rFonts w:ascii="Times New Roman" w:hAnsi="Times New Roman"/>
          <w:bCs/>
          <w:sz w:val="28"/>
          <w:szCs w:val="28"/>
        </w:rPr>
        <w:t>А что такое цвет? Природа его возникновения также связана с потоками энергии, смешанной с элементами вещества. Смотрите, поток солнечной энергии падает на различные объекты, затем отражаясь от них уже в смеси с элементами соответствующего вещества попадает в виде световых волн в наши органы зрения. Чем больше в них доля энергии, тем светлее цвет, который мы видим в результате, поскольку свет – это и есть энергия в чистом виде.</w:t>
      </w:r>
    </w:p>
    <w:p w14:paraId="4D690E03" w14:textId="77777777" w:rsidR="00414305" w:rsidRPr="00414305" w:rsidRDefault="00414305" w:rsidP="00414305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14305">
        <w:rPr>
          <w:rFonts w:ascii="Times New Roman" w:hAnsi="Times New Roman"/>
          <w:bCs/>
          <w:sz w:val="28"/>
          <w:szCs w:val="28"/>
        </w:rPr>
        <w:t xml:space="preserve">Солнце – источник света и световой энергии, которая воспринимается как золотистая, затем в палитре цветов идут голубой, зеленый, коричневый, в зависимости от доли энергии в световых волнах, которые отражаясь от соответствующих объектов попадают к нам в органы зрения.  </w:t>
      </w:r>
    </w:p>
    <w:p w14:paraId="2B19D215" w14:textId="524B7489" w:rsidR="00414305" w:rsidRDefault="00414305" w:rsidP="004143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14305">
        <w:rPr>
          <w:rFonts w:ascii="Times New Roman" w:hAnsi="Times New Roman"/>
          <w:bCs/>
          <w:sz w:val="28"/>
          <w:szCs w:val="28"/>
        </w:rPr>
        <w:t>Чем меньше электронов на внешней оболочке атомов вещества, тем больше возможностей для отражения большей доли энергии в световых волнах, отражающихся от объектов и попадающих в наши органы зрения. Это подтверждает и периодическая система элементов Менделеева. Смотрите, в первой группе элементов, имеющих на внешней оболочке минимальное количество электронов, по одному, цвета элементов самые светлые: серебристые и золотистые.</w:t>
      </w:r>
    </w:p>
    <w:p w14:paraId="480941B0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2629D834" w14:textId="51CE7D8F" w:rsidR="00257DCF" w:rsidRDefault="00257DCF" w:rsidP="0065649F">
      <w:pPr>
        <w:pStyle w:val="1"/>
      </w:pPr>
      <w:r>
        <w:t>§</w:t>
      </w:r>
      <w:r w:rsidR="00DC7569">
        <w:t>8</w:t>
      </w:r>
      <w:r>
        <w:t>. Траектория движения относительно неподвижной среды (неба)</w:t>
      </w:r>
    </w:p>
    <w:p w14:paraId="2E57FF82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00F1F60C" w14:textId="77777777" w:rsidR="00257DCF" w:rsidRPr="000943F6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</w:t>
      </w:r>
      <w:r w:rsidRPr="000943F6">
        <w:rPr>
          <w:rFonts w:ascii="Times New Roman" w:hAnsi="Times New Roman"/>
          <w:bCs/>
          <w:sz w:val="28"/>
          <w:szCs w:val="28"/>
        </w:rPr>
        <w:t>ассмотрим движение объекта от точки «А» до точки «Б». Объект находится в среде (системе координат), скорость движения которой относительно условно неподвижной среды (системы координат) примем равным «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». Скорость движения</w:t>
      </w:r>
      <w:r>
        <w:rPr>
          <w:rFonts w:ascii="Times New Roman" w:hAnsi="Times New Roman"/>
          <w:bCs/>
          <w:sz w:val="28"/>
          <w:szCs w:val="28"/>
        </w:rPr>
        <w:t xml:space="preserve"> самого</w:t>
      </w:r>
      <w:r w:rsidRPr="000943F6">
        <w:rPr>
          <w:rFonts w:ascii="Times New Roman" w:hAnsi="Times New Roman"/>
          <w:bCs/>
          <w:sz w:val="28"/>
          <w:szCs w:val="28"/>
        </w:rPr>
        <w:t xml:space="preserve"> объекта относительно среды, в которой он находится, принимаем равной «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».</w:t>
      </w:r>
    </w:p>
    <w:p w14:paraId="5D78D957" w14:textId="77777777" w:rsidR="00257DCF" w:rsidRPr="000943F6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43F6">
        <w:rPr>
          <w:rFonts w:ascii="Times New Roman" w:hAnsi="Times New Roman"/>
          <w:bCs/>
          <w:sz w:val="28"/>
          <w:szCs w:val="28"/>
        </w:rPr>
        <w:t>Обозначим систему координат условно неподвижной среды «К», систему координат движущейся среды, в которой находится наш объект – «к». Расстояние, пройденное объектом от точки «А» до точки «Б» в системе координат «к» обозначим как</w:t>
      </w:r>
      <w:r w:rsidRPr="000943F6">
        <w:rPr>
          <w:bCs/>
        </w:rPr>
        <w:t xml:space="preserve"> </w:t>
      </w:r>
      <w:r w:rsidRPr="000943F6">
        <w:rPr>
          <w:rFonts w:ascii="Times New Roman" w:hAnsi="Times New Roman"/>
          <w:bCs/>
          <w:sz w:val="28"/>
          <w:szCs w:val="28"/>
        </w:rPr>
        <w:t xml:space="preserve">t x v, в системе координат «К» - как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0943F6">
        <w:rPr>
          <w:rFonts w:ascii="Times New Roman" w:hAnsi="Times New Roman"/>
          <w:bCs/>
          <w:sz w:val="28"/>
          <w:szCs w:val="28"/>
        </w:rPr>
        <w:t xml:space="preserve">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0943F6">
        <w:rPr>
          <w:rFonts w:ascii="Times New Roman" w:hAnsi="Times New Roman"/>
          <w:bCs/>
          <w:sz w:val="28"/>
          <w:szCs w:val="28"/>
        </w:rPr>
        <w:t xml:space="preserve"> (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+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 xml:space="preserve">). </w:t>
      </w:r>
    </w:p>
    <w:p w14:paraId="0036B42E" w14:textId="77777777" w:rsidR="00257DCF" w:rsidRPr="000943F6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43F6">
        <w:rPr>
          <w:rFonts w:ascii="Times New Roman" w:hAnsi="Times New Roman"/>
          <w:bCs/>
          <w:sz w:val="28"/>
          <w:szCs w:val="28"/>
        </w:rPr>
        <w:t xml:space="preserve">Путь в системе координат «К»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0943F6">
        <w:rPr>
          <w:rFonts w:ascii="Times New Roman" w:hAnsi="Times New Roman"/>
          <w:bCs/>
          <w:sz w:val="28"/>
          <w:szCs w:val="28"/>
        </w:rPr>
        <w:t xml:space="preserve">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0943F6">
        <w:rPr>
          <w:rFonts w:ascii="Times New Roman" w:hAnsi="Times New Roman"/>
          <w:bCs/>
          <w:sz w:val="28"/>
          <w:szCs w:val="28"/>
        </w:rPr>
        <w:t xml:space="preserve"> (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+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 xml:space="preserve">) превышает расстояние между точками «А» и «Б» на путь, пройденный движущейся средой «к» в системе координат «К». Это может быть, если путь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t</w:t>
      </w:r>
      <w:r w:rsidRPr="000943F6">
        <w:rPr>
          <w:rFonts w:ascii="Times New Roman" w:hAnsi="Times New Roman"/>
          <w:bCs/>
          <w:sz w:val="28"/>
          <w:szCs w:val="28"/>
        </w:rPr>
        <w:t xml:space="preserve">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x</w:t>
      </w:r>
      <w:r w:rsidRPr="000943F6">
        <w:rPr>
          <w:rFonts w:ascii="Times New Roman" w:hAnsi="Times New Roman"/>
          <w:bCs/>
          <w:sz w:val="28"/>
          <w:szCs w:val="28"/>
        </w:rPr>
        <w:t xml:space="preserve"> (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+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) проходит между точками «А» и «Б» по кривой</w:t>
      </w:r>
      <w:r>
        <w:rPr>
          <w:rFonts w:ascii="Times New Roman" w:hAnsi="Times New Roman"/>
          <w:bCs/>
          <w:sz w:val="28"/>
          <w:szCs w:val="28"/>
        </w:rPr>
        <w:t>. Отсюда движение нашей Вселенной по спирали.</w:t>
      </w:r>
    </w:p>
    <w:p w14:paraId="4DAAF1EC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43F6">
        <w:rPr>
          <w:rFonts w:ascii="Times New Roman" w:hAnsi="Times New Roman"/>
          <w:bCs/>
          <w:sz w:val="28"/>
          <w:szCs w:val="28"/>
        </w:rPr>
        <w:t xml:space="preserve">Чем меньше скорость движущейся среды </w:t>
      </w:r>
      <w:r w:rsidRPr="000943F6"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</w:rPr>
        <w:t xml:space="preserve"> при неизменной скорости 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0943F6">
        <w:rPr>
          <w:rFonts w:ascii="Times New Roman" w:hAnsi="Times New Roman"/>
          <w:bCs/>
          <w:sz w:val="28"/>
          <w:szCs w:val="28"/>
        </w:rPr>
        <w:t>, тем будет меньше путь, пройденный объектом</w:t>
      </w:r>
      <w:r w:rsidRPr="000943F6">
        <w:rPr>
          <w:bCs/>
        </w:rPr>
        <w:t xml:space="preserve"> </w:t>
      </w:r>
      <w:r w:rsidRPr="000943F6">
        <w:rPr>
          <w:rFonts w:ascii="Times New Roman" w:hAnsi="Times New Roman"/>
          <w:bCs/>
          <w:sz w:val="28"/>
          <w:szCs w:val="28"/>
        </w:rPr>
        <w:t xml:space="preserve">от точки «А» до точки «Б» </w:t>
      </w:r>
      <w:r w:rsidRPr="000943F6">
        <w:rPr>
          <w:rFonts w:ascii="Times New Roman" w:hAnsi="Times New Roman"/>
          <w:bCs/>
          <w:sz w:val="28"/>
          <w:szCs w:val="28"/>
        </w:rPr>
        <w:lastRenderedPageBreak/>
        <w:t>относительно условно неподвижной среды, тем меньший путь будет соответствовать единице времени, и – наоборот.</w:t>
      </w:r>
    </w:p>
    <w:p w14:paraId="320FC0D4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 теперь представим, что движуящаяся среда со скоростью 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</w:rPr>
        <w:t xml:space="preserve"> относительно условно неподвижного Космоса это - энергетические потоки, в которые погружена Земля, а объект – это Вы, и Ваша скорость движения относительно земли равна 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216561E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Чем меньше будет скорость энергетических потоков, в которые погружена Земля, тем меньше будет Ваш путь </w:t>
      </w:r>
      <w:r w:rsidRPr="00C11D5F">
        <w:rPr>
          <w:rFonts w:ascii="Times New Roman" w:hAnsi="Times New Roman"/>
          <w:bCs/>
          <w:sz w:val="28"/>
          <w:szCs w:val="28"/>
        </w:rPr>
        <w:t>от точки «А» до точки «Б»</w:t>
      </w:r>
      <w:r>
        <w:rPr>
          <w:rFonts w:ascii="Times New Roman" w:hAnsi="Times New Roman"/>
          <w:bCs/>
          <w:sz w:val="28"/>
          <w:szCs w:val="28"/>
        </w:rPr>
        <w:t xml:space="preserve"> относительно условно неподвижного Космоса, и соответственно тем меньший путь будет соответствовать единице времени, например, дню.</w:t>
      </w:r>
    </w:p>
    <w:p w14:paraId="496AA3EE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День таким образом становится короче.</w:t>
      </w:r>
    </w:p>
    <w:p w14:paraId="1B1FAB58" w14:textId="77777777" w:rsidR="00257DCF" w:rsidRPr="003C7B65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Теперь рассмотрим ситуацию, когда уменьшается Ваша скорость движения</w:t>
      </w:r>
      <w:r w:rsidRPr="003C7B6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</w:rPr>
        <w:t xml:space="preserve"> относительно Земли.</w:t>
      </w:r>
    </w:p>
    <w:p w14:paraId="28FD0631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Чтобы</w:t>
      </w:r>
      <w:r w:rsidRPr="003C7B6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преодолеть отрезок «АБ» в движущейся системе координат, при уменьшении</w:t>
      </w:r>
      <w:r w:rsidRPr="003C7B6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3C7B6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должно увеличиться </w:t>
      </w:r>
      <w:r>
        <w:rPr>
          <w:rFonts w:ascii="Times New Roman" w:hAnsi="Times New Roman"/>
          <w:bCs/>
          <w:sz w:val="28"/>
          <w:szCs w:val="28"/>
          <w:lang w:val="en-US"/>
        </w:rPr>
        <w:t>t</w:t>
      </w:r>
      <w:r>
        <w:rPr>
          <w:rFonts w:ascii="Times New Roman" w:hAnsi="Times New Roman"/>
          <w:bCs/>
          <w:sz w:val="28"/>
          <w:szCs w:val="28"/>
        </w:rPr>
        <w:t>, путь относительно условно неподвижного Космоса при этом останется прежним.</w:t>
      </w:r>
    </w:p>
    <w:p w14:paraId="0DE35A9F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единицу же времени будет приходиться меньший путь. </w:t>
      </w:r>
    </w:p>
    <w:p w14:paraId="661850EA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 </w:t>
      </w:r>
      <w:r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</w:rPr>
        <w:t xml:space="preserve"> = 0, на единицу времени будет приходиться самый короткий путь, например, на ночь, когда Вы спите.</w:t>
      </w:r>
    </w:p>
    <w:p w14:paraId="4DE501F7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образом, ночь становится значительно короче дня.</w:t>
      </w:r>
      <w:r w:rsidRPr="000943F6">
        <w:rPr>
          <w:rFonts w:ascii="Times New Roman" w:hAnsi="Times New Roman"/>
          <w:bCs/>
          <w:sz w:val="28"/>
          <w:szCs w:val="28"/>
        </w:rPr>
        <w:t xml:space="preserve"> </w:t>
      </w:r>
    </w:p>
    <w:p w14:paraId="65893C37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5CD801DD" w14:textId="6D316D94" w:rsidR="00257DCF" w:rsidRDefault="00257DCF" w:rsidP="0065649F">
      <w:pPr>
        <w:pStyle w:val="1"/>
      </w:pPr>
      <w:r>
        <w:t>§</w:t>
      </w:r>
      <w:r w:rsidR="000C6787">
        <w:t>9</w:t>
      </w:r>
      <w:r>
        <w:t>. Отображение окружающего мира художником</w:t>
      </w:r>
    </w:p>
    <w:p w14:paraId="65CC6D19" w14:textId="77777777" w:rsidR="00257DCF" w:rsidRDefault="00257DCF" w:rsidP="00257D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E8254E9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>
        <w:t xml:space="preserve">1) </w:t>
      </w:r>
      <w:r w:rsidRPr="004975F0">
        <w:t xml:space="preserve">В графике, живописи глубина видимого мира (пространства) усиливается, если применять две точки схода, как в жизни, а не одну, как в фотографировании. </w:t>
      </w:r>
    </w:p>
    <w:p w14:paraId="19006004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 xml:space="preserve">Если до картины (или переднего плана) примерно 2 метра, а ее наибольший радиус (или радиус переднего плана) равен 1 метру, то расстояние между точками схода приблизительно равно 6 см (или расстоянию между зрачками художника). Данные расстояние до картины (переднего плана) и их радиус являются оптимальными для обозрения картины (переднего плана) и для глаз человека. Зрачки художника (человека, рассматривающего картину) двигаются, что существенно увеличивает расстояние между точками схода. Примем, что оно увеличивается в два раза. Таким образом, расстояние между точками схода будет равно 12 см. Конечно, его необходимо корректировать, чтобы отображение было естественным. </w:t>
      </w:r>
    </w:p>
    <w:p w14:paraId="3E702630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В этих условиях линия горизонта не будет прямой линией, а будет представлять растянутую дугу окружности.</w:t>
      </w:r>
    </w:p>
    <w:p w14:paraId="6F75C3C5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Увеличивая радиус картины (переднего плана) или уменьшая его, мы должны будем увеличивать (или уменьшать) расстояние между точками схода.</w:t>
      </w:r>
    </w:p>
    <w:p w14:paraId="13E44F96" w14:textId="77777777" w:rsidR="00257DCF" w:rsidRDefault="00257DCF" w:rsidP="00257DCF">
      <w:pPr>
        <w:pStyle w:val="21"/>
        <w:widowControl/>
        <w:ind w:left="0" w:firstLine="709"/>
        <w:contextualSpacing/>
        <w:jc w:val="both"/>
      </w:pPr>
    </w:p>
    <w:p w14:paraId="38CDDA13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>
        <w:t xml:space="preserve">2) </w:t>
      </w:r>
      <w:r w:rsidRPr="004975F0">
        <w:t xml:space="preserve">Если расстояние от художника до соответствующего плана (глубину пространства) обозначить как «А», радиус данного плана – «Б», какой-нибудь </w:t>
      </w:r>
      <w:r w:rsidRPr="004975F0">
        <w:lastRenderedPageBreak/>
        <w:t>отрезок «</w:t>
      </w:r>
      <w:r w:rsidRPr="004975F0">
        <w:rPr>
          <w:lang w:val="en-US"/>
        </w:rPr>
        <w:t>X</w:t>
      </w:r>
      <w:r w:rsidRPr="004975F0">
        <w:t>» изображаемого плана на радиусе картины – «</w:t>
      </w:r>
      <w:r w:rsidRPr="004975F0">
        <w:rPr>
          <w:lang w:val="en-US"/>
        </w:rPr>
        <w:t>x</w:t>
      </w:r>
      <w:r w:rsidRPr="004975F0">
        <w:t>», будут справедливыми следующие соотношения:</w:t>
      </w:r>
    </w:p>
    <w:p w14:paraId="4C33E7AA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А/Б = 2/1,</w:t>
      </w:r>
    </w:p>
    <w:p w14:paraId="7E4B39A6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А/</w:t>
      </w:r>
      <w:r w:rsidRPr="004975F0">
        <w:rPr>
          <w:lang w:val="en-US"/>
        </w:rPr>
        <w:t>X</w:t>
      </w:r>
      <w:r w:rsidRPr="004975F0">
        <w:t xml:space="preserve"> = 2/</w:t>
      </w:r>
      <w:r w:rsidRPr="004975F0">
        <w:rPr>
          <w:lang w:val="en-US"/>
        </w:rPr>
        <w:t>x</w:t>
      </w:r>
      <w:r w:rsidRPr="004975F0">
        <w:t>.</w:t>
      </w:r>
    </w:p>
    <w:p w14:paraId="26EF8DCB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 xml:space="preserve">Соответственно, задав величины: А и Х, можно будет определить величину Х на радиусе картины. При этом, она не должна быть больше 1м, если принять расстояние до картины (переднего плана) равным 2 м, а радиус картины равным 1 м. </w:t>
      </w:r>
    </w:p>
    <w:p w14:paraId="4F1F5B38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 xml:space="preserve">Если, например, радиус картины равен 30 см, расстояние от художника до картины – 60 см, </w:t>
      </w:r>
    </w:p>
    <w:p w14:paraId="00FB4F36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А/Б = 60 см/30см,</w:t>
      </w:r>
    </w:p>
    <w:p w14:paraId="441A7241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А/</w:t>
      </w:r>
      <w:r w:rsidRPr="004975F0">
        <w:rPr>
          <w:lang w:val="en-US"/>
        </w:rPr>
        <w:t>X</w:t>
      </w:r>
      <w:r w:rsidRPr="004975F0">
        <w:t xml:space="preserve"> = 60 см/</w:t>
      </w:r>
      <w:r w:rsidRPr="004975F0">
        <w:rPr>
          <w:lang w:val="en-US"/>
        </w:rPr>
        <w:t>x</w:t>
      </w:r>
      <w:r w:rsidRPr="004975F0">
        <w:t xml:space="preserve"> см.</w:t>
      </w:r>
    </w:p>
    <w:p w14:paraId="459E04D3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В данном случае величина «</w:t>
      </w:r>
      <w:r w:rsidRPr="004975F0">
        <w:rPr>
          <w:lang w:val="en-US"/>
        </w:rPr>
        <w:t>x</w:t>
      </w:r>
      <w:r w:rsidRPr="004975F0">
        <w:t>» не должна быть больше 30 см.</w:t>
      </w:r>
    </w:p>
    <w:p w14:paraId="5A2BF675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>Насыщенность цвета также пропорциональна расстоянию от картины (переднего плана) до соответствующего плана.</w:t>
      </w:r>
    </w:p>
    <w:p w14:paraId="639ABE3E" w14:textId="77777777" w:rsidR="00257DCF" w:rsidRDefault="00257DCF" w:rsidP="00257DCF">
      <w:pPr>
        <w:pStyle w:val="21"/>
        <w:widowControl/>
        <w:ind w:left="0" w:firstLine="709"/>
        <w:contextualSpacing/>
        <w:jc w:val="both"/>
      </w:pPr>
    </w:p>
    <w:p w14:paraId="42814543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>
        <w:t xml:space="preserve">3) </w:t>
      </w:r>
      <w:r w:rsidRPr="004975F0">
        <w:t>Художник связывает воедино прошедшее, настоящее и будущее.</w:t>
      </w:r>
    </w:p>
    <w:p w14:paraId="744AF507" w14:textId="77777777" w:rsidR="00257DCF" w:rsidRPr="004975F0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 xml:space="preserve">Прошедшее отдаляется от настоящего на переднем плане вглубь пространства. </w:t>
      </w:r>
    </w:p>
    <w:p w14:paraId="7AA6F7A3" w14:textId="77777777" w:rsidR="00257DCF" w:rsidRDefault="00257DCF" w:rsidP="00257DCF">
      <w:pPr>
        <w:pStyle w:val="21"/>
        <w:widowControl/>
        <w:ind w:left="0" w:firstLine="709"/>
        <w:contextualSpacing/>
        <w:jc w:val="both"/>
      </w:pPr>
      <w:r w:rsidRPr="004975F0">
        <w:t xml:space="preserve">Будущее пространство опережает настоящее. Для художника это будет означать следующее: линия перспективы идет в глубину от настоящего к точкам схода в будущем. </w:t>
      </w:r>
    </w:p>
    <w:p w14:paraId="57E9A726" w14:textId="5A0A79DB" w:rsidR="00257DCF" w:rsidRDefault="00257DCF" w:rsidP="00414305">
      <w:pPr>
        <w:pStyle w:val="21"/>
        <w:widowControl/>
        <w:ind w:left="0" w:firstLine="709"/>
        <w:contextualSpacing/>
        <w:jc w:val="both"/>
      </w:pPr>
      <w:r w:rsidRPr="004975F0">
        <w:t xml:space="preserve">Посмотрите на передние планы в русской средневековой живописи, где за счет этого подчеркивается глубина и объемность пространства. Линии изображения на переднем плане сходятся к будущему зрителю. </w:t>
      </w:r>
    </w:p>
    <w:bookmarkEnd w:id="0"/>
    <w:p w14:paraId="56551262" w14:textId="77777777" w:rsidR="007E2C19" w:rsidRDefault="007E2C19" w:rsidP="007E2C19">
      <w:pPr>
        <w:widowControl w:val="0"/>
        <w:spacing w:after="0" w:line="240" w:lineRule="auto"/>
        <w:rPr>
          <w:rFonts w:ascii="Times New Roman" w:hAnsi="Times New Roman"/>
          <w:b/>
          <w:bCs/>
          <w:color w:val="4472C4" w:themeColor="accent1"/>
          <w:sz w:val="28"/>
          <w:szCs w:val="28"/>
        </w:rPr>
      </w:pPr>
    </w:p>
    <w:sectPr w:rsidR="007E2C19" w:rsidSect="007C034E">
      <w:footerReference w:type="default" r:id="rId8"/>
      <w:footerReference w:type="first" r:id="rId9"/>
      <w:pgSz w:w="11906" w:h="16838" w:code="9"/>
      <w:pgMar w:top="851" w:right="851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4564" w14:textId="77777777" w:rsidR="00156A6E" w:rsidRDefault="00156A6E">
      <w:pPr>
        <w:spacing w:after="0" w:line="240" w:lineRule="auto"/>
      </w:pPr>
      <w:r>
        <w:separator/>
      </w:r>
    </w:p>
  </w:endnote>
  <w:endnote w:type="continuationSeparator" w:id="0">
    <w:p w14:paraId="7E256D67" w14:textId="77777777" w:rsidR="00156A6E" w:rsidRDefault="00156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6773841"/>
      <w:docPartObj>
        <w:docPartGallery w:val="Page Numbers (Bottom of Page)"/>
        <w:docPartUnique/>
      </w:docPartObj>
    </w:sdtPr>
    <w:sdtEndPr/>
    <w:sdtContent>
      <w:p w14:paraId="42D18161" w14:textId="77777777" w:rsidR="00363DAC" w:rsidRDefault="00363D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5D367C" w14:textId="77777777" w:rsidR="000E2319" w:rsidRDefault="000E2319">
    <w:pPr>
      <w:pStyle w:val="a6"/>
    </w:pPr>
  </w:p>
  <w:p w14:paraId="2401F585" w14:textId="77777777" w:rsidR="0002437D" w:rsidRDefault="0002437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6396586"/>
      <w:docPartObj>
        <w:docPartGallery w:val="Page Numbers (Bottom of Page)"/>
        <w:docPartUnique/>
      </w:docPartObj>
    </w:sdtPr>
    <w:sdtEndPr/>
    <w:sdtContent>
      <w:p w14:paraId="5111AEB9" w14:textId="77777777" w:rsidR="00E40232" w:rsidRDefault="00156A6E">
        <w:pPr>
          <w:pStyle w:val="a6"/>
          <w:jc w:val="center"/>
        </w:pPr>
      </w:p>
    </w:sdtContent>
  </w:sdt>
  <w:p w14:paraId="2E68C1C8" w14:textId="77777777" w:rsidR="000E2319" w:rsidRDefault="000E23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EC254" w14:textId="77777777" w:rsidR="00156A6E" w:rsidRDefault="00156A6E">
      <w:pPr>
        <w:spacing w:after="0" w:line="240" w:lineRule="auto"/>
      </w:pPr>
      <w:r>
        <w:separator/>
      </w:r>
    </w:p>
  </w:footnote>
  <w:footnote w:type="continuationSeparator" w:id="0">
    <w:p w14:paraId="1A21E398" w14:textId="77777777" w:rsidR="00156A6E" w:rsidRDefault="00156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2C35"/>
    <w:rsid w:val="0002437D"/>
    <w:rsid w:val="000255E0"/>
    <w:rsid w:val="00030B83"/>
    <w:rsid w:val="00034E63"/>
    <w:rsid w:val="00035F50"/>
    <w:rsid w:val="000379DF"/>
    <w:rsid w:val="00054058"/>
    <w:rsid w:val="00060FC3"/>
    <w:rsid w:val="00061794"/>
    <w:rsid w:val="000645A2"/>
    <w:rsid w:val="00070BB2"/>
    <w:rsid w:val="000829FA"/>
    <w:rsid w:val="00083EC5"/>
    <w:rsid w:val="0008659D"/>
    <w:rsid w:val="000921D5"/>
    <w:rsid w:val="000971B0"/>
    <w:rsid w:val="000A04BC"/>
    <w:rsid w:val="000A3A1F"/>
    <w:rsid w:val="000A3CAC"/>
    <w:rsid w:val="000A4823"/>
    <w:rsid w:val="000B595D"/>
    <w:rsid w:val="000B71DA"/>
    <w:rsid w:val="000C3BE6"/>
    <w:rsid w:val="000C46C6"/>
    <w:rsid w:val="000C6787"/>
    <w:rsid w:val="000D5044"/>
    <w:rsid w:val="000D5273"/>
    <w:rsid w:val="000D6900"/>
    <w:rsid w:val="000E2319"/>
    <w:rsid w:val="000E59B4"/>
    <w:rsid w:val="000E7E3D"/>
    <w:rsid w:val="000F31C2"/>
    <w:rsid w:val="000F360B"/>
    <w:rsid w:val="000F6EEB"/>
    <w:rsid w:val="00103395"/>
    <w:rsid w:val="0011453B"/>
    <w:rsid w:val="00116833"/>
    <w:rsid w:val="00117A14"/>
    <w:rsid w:val="00123406"/>
    <w:rsid w:val="00124791"/>
    <w:rsid w:val="00124FFD"/>
    <w:rsid w:val="00125B9D"/>
    <w:rsid w:val="00127027"/>
    <w:rsid w:val="0012743A"/>
    <w:rsid w:val="0013657E"/>
    <w:rsid w:val="001428D6"/>
    <w:rsid w:val="00143EF7"/>
    <w:rsid w:val="00147271"/>
    <w:rsid w:val="00147E64"/>
    <w:rsid w:val="001518D7"/>
    <w:rsid w:val="00151F30"/>
    <w:rsid w:val="00153E4B"/>
    <w:rsid w:val="00156290"/>
    <w:rsid w:val="00156A6E"/>
    <w:rsid w:val="00170105"/>
    <w:rsid w:val="0017450C"/>
    <w:rsid w:val="00175B63"/>
    <w:rsid w:val="00181326"/>
    <w:rsid w:val="00182413"/>
    <w:rsid w:val="001906BE"/>
    <w:rsid w:val="001936B3"/>
    <w:rsid w:val="001A583C"/>
    <w:rsid w:val="001B2DD6"/>
    <w:rsid w:val="001B4903"/>
    <w:rsid w:val="001B5E22"/>
    <w:rsid w:val="001B5ECA"/>
    <w:rsid w:val="001C1322"/>
    <w:rsid w:val="001C1FB7"/>
    <w:rsid w:val="001C7EE5"/>
    <w:rsid w:val="001E6A44"/>
    <w:rsid w:val="001F33B4"/>
    <w:rsid w:val="001F5043"/>
    <w:rsid w:val="001F565D"/>
    <w:rsid w:val="001F628F"/>
    <w:rsid w:val="002025AE"/>
    <w:rsid w:val="002036DC"/>
    <w:rsid w:val="002041C5"/>
    <w:rsid w:val="002048A9"/>
    <w:rsid w:val="0021064B"/>
    <w:rsid w:val="00211742"/>
    <w:rsid w:val="00214455"/>
    <w:rsid w:val="002155B5"/>
    <w:rsid w:val="002224F6"/>
    <w:rsid w:val="00223AD5"/>
    <w:rsid w:val="00223F4C"/>
    <w:rsid w:val="002242A3"/>
    <w:rsid w:val="00232187"/>
    <w:rsid w:val="00233EED"/>
    <w:rsid w:val="00237F8B"/>
    <w:rsid w:val="002406BD"/>
    <w:rsid w:val="00247AF8"/>
    <w:rsid w:val="00251914"/>
    <w:rsid w:val="00257DCF"/>
    <w:rsid w:val="00260FAC"/>
    <w:rsid w:val="002648DD"/>
    <w:rsid w:val="00265054"/>
    <w:rsid w:val="00266335"/>
    <w:rsid w:val="00276DC3"/>
    <w:rsid w:val="002832ED"/>
    <w:rsid w:val="00291337"/>
    <w:rsid w:val="002A0545"/>
    <w:rsid w:val="002A0FAA"/>
    <w:rsid w:val="002A2828"/>
    <w:rsid w:val="002B2998"/>
    <w:rsid w:val="002B37F2"/>
    <w:rsid w:val="002B48CB"/>
    <w:rsid w:val="002B4F51"/>
    <w:rsid w:val="002B5A64"/>
    <w:rsid w:val="002B78CA"/>
    <w:rsid w:val="002C0523"/>
    <w:rsid w:val="002C343D"/>
    <w:rsid w:val="002C569D"/>
    <w:rsid w:val="002D2548"/>
    <w:rsid w:val="002D40EB"/>
    <w:rsid w:val="002D52E9"/>
    <w:rsid w:val="002D5A09"/>
    <w:rsid w:val="003003D5"/>
    <w:rsid w:val="00304D47"/>
    <w:rsid w:val="00320692"/>
    <w:rsid w:val="0032536F"/>
    <w:rsid w:val="0033291D"/>
    <w:rsid w:val="00332E12"/>
    <w:rsid w:val="00333809"/>
    <w:rsid w:val="00335269"/>
    <w:rsid w:val="003375C2"/>
    <w:rsid w:val="00355AE7"/>
    <w:rsid w:val="00362ED9"/>
    <w:rsid w:val="003636EE"/>
    <w:rsid w:val="00363839"/>
    <w:rsid w:val="00363DAC"/>
    <w:rsid w:val="0037101C"/>
    <w:rsid w:val="00376712"/>
    <w:rsid w:val="00376B55"/>
    <w:rsid w:val="0037722A"/>
    <w:rsid w:val="0038487B"/>
    <w:rsid w:val="00391FE9"/>
    <w:rsid w:val="003969DB"/>
    <w:rsid w:val="003B5412"/>
    <w:rsid w:val="003B65DE"/>
    <w:rsid w:val="003B70D9"/>
    <w:rsid w:val="003B7DAD"/>
    <w:rsid w:val="003C2A9D"/>
    <w:rsid w:val="003C4184"/>
    <w:rsid w:val="003D34C3"/>
    <w:rsid w:val="003E1C26"/>
    <w:rsid w:val="003E2CAE"/>
    <w:rsid w:val="003E371F"/>
    <w:rsid w:val="003E6216"/>
    <w:rsid w:val="003E7DBA"/>
    <w:rsid w:val="003F2DD4"/>
    <w:rsid w:val="00401B2A"/>
    <w:rsid w:val="00405B78"/>
    <w:rsid w:val="00407169"/>
    <w:rsid w:val="004077E4"/>
    <w:rsid w:val="004127BE"/>
    <w:rsid w:val="00412C37"/>
    <w:rsid w:val="00414305"/>
    <w:rsid w:val="004146C4"/>
    <w:rsid w:val="00415E7C"/>
    <w:rsid w:val="004207D5"/>
    <w:rsid w:val="004212A7"/>
    <w:rsid w:val="004253C3"/>
    <w:rsid w:val="0042689A"/>
    <w:rsid w:val="00427287"/>
    <w:rsid w:val="00431BDE"/>
    <w:rsid w:val="00435028"/>
    <w:rsid w:val="004355AD"/>
    <w:rsid w:val="00440584"/>
    <w:rsid w:val="00444341"/>
    <w:rsid w:val="0044555A"/>
    <w:rsid w:val="0045274E"/>
    <w:rsid w:val="0045603F"/>
    <w:rsid w:val="004568C6"/>
    <w:rsid w:val="0045772F"/>
    <w:rsid w:val="00461C1A"/>
    <w:rsid w:val="00463D81"/>
    <w:rsid w:val="004673C1"/>
    <w:rsid w:val="00467F18"/>
    <w:rsid w:val="004732BF"/>
    <w:rsid w:val="00475DF9"/>
    <w:rsid w:val="00476C58"/>
    <w:rsid w:val="0047798A"/>
    <w:rsid w:val="00486022"/>
    <w:rsid w:val="004901B6"/>
    <w:rsid w:val="00492FE7"/>
    <w:rsid w:val="004A2E54"/>
    <w:rsid w:val="004A3C31"/>
    <w:rsid w:val="004A4FB0"/>
    <w:rsid w:val="004A5210"/>
    <w:rsid w:val="004B0EB1"/>
    <w:rsid w:val="004B6C36"/>
    <w:rsid w:val="004C17C0"/>
    <w:rsid w:val="004C7379"/>
    <w:rsid w:val="004C7FAD"/>
    <w:rsid w:val="004D217C"/>
    <w:rsid w:val="004D2263"/>
    <w:rsid w:val="004D4D75"/>
    <w:rsid w:val="004D7D72"/>
    <w:rsid w:val="004E09C0"/>
    <w:rsid w:val="004F2D07"/>
    <w:rsid w:val="004F5232"/>
    <w:rsid w:val="0050123E"/>
    <w:rsid w:val="005017CC"/>
    <w:rsid w:val="0050192A"/>
    <w:rsid w:val="0050483E"/>
    <w:rsid w:val="00504917"/>
    <w:rsid w:val="00505410"/>
    <w:rsid w:val="00505D12"/>
    <w:rsid w:val="00511D1F"/>
    <w:rsid w:val="00516742"/>
    <w:rsid w:val="00523033"/>
    <w:rsid w:val="00524471"/>
    <w:rsid w:val="005267D7"/>
    <w:rsid w:val="0053273E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2492"/>
    <w:rsid w:val="005B3688"/>
    <w:rsid w:val="005B6242"/>
    <w:rsid w:val="005C28D2"/>
    <w:rsid w:val="005D1DA3"/>
    <w:rsid w:val="005D6753"/>
    <w:rsid w:val="005D6D5B"/>
    <w:rsid w:val="005D7E53"/>
    <w:rsid w:val="005E2BD3"/>
    <w:rsid w:val="005E7AE5"/>
    <w:rsid w:val="005F01BD"/>
    <w:rsid w:val="005F037D"/>
    <w:rsid w:val="005F6C31"/>
    <w:rsid w:val="0060669A"/>
    <w:rsid w:val="006167BA"/>
    <w:rsid w:val="00617958"/>
    <w:rsid w:val="00620F5D"/>
    <w:rsid w:val="00621C68"/>
    <w:rsid w:val="006222F0"/>
    <w:rsid w:val="00623901"/>
    <w:rsid w:val="00630196"/>
    <w:rsid w:val="006320C5"/>
    <w:rsid w:val="006347BF"/>
    <w:rsid w:val="00635EE3"/>
    <w:rsid w:val="00635F82"/>
    <w:rsid w:val="00636A2D"/>
    <w:rsid w:val="00637FB6"/>
    <w:rsid w:val="00642310"/>
    <w:rsid w:val="00642AED"/>
    <w:rsid w:val="00647FB1"/>
    <w:rsid w:val="00650210"/>
    <w:rsid w:val="00651632"/>
    <w:rsid w:val="00652EDF"/>
    <w:rsid w:val="0065649F"/>
    <w:rsid w:val="00667763"/>
    <w:rsid w:val="00667F5C"/>
    <w:rsid w:val="00677E74"/>
    <w:rsid w:val="00681106"/>
    <w:rsid w:val="00681DF4"/>
    <w:rsid w:val="00681F53"/>
    <w:rsid w:val="0068231F"/>
    <w:rsid w:val="006A3D00"/>
    <w:rsid w:val="006B0E4A"/>
    <w:rsid w:val="006B19D0"/>
    <w:rsid w:val="006B2CEB"/>
    <w:rsid w:val="006B3FDA"/>
    <w:rsid w:val="006B45C1"/>
    <w:rsid w:val="006C2B33"/>
    <w:rsid w:val="006E6EF0"/>
    <w:rsid w:val="006F461C"/>
    <w:rsid w:val="006F4A0E"/>
    <w:rsid w:val="006F5074"/>
    <w:rsid w:val="007024F7"/>
    <w:rsid w:val="00702C5E"/>
    <w:rsid w:val="007064A8"/>
    <w:rsid w:val="0070684A"/>
    <w:rsid w:val="007103E9"/>
    <w:rsid w:val="0071241B"/>
    <w:rsid w:val="007131B5"/>
    <w:rsid w:val="00720233"/>
    <w:rsid w:val="00722F35"/>
    <w:rsid w:val="0073346F"/>
    <w:rsid w:val="00734A3B"/>
    <w:rsid w:val="00735DCD"/>
    <w:rsid w:val="00737A43"/>
    <w:rsid w:val="00742C4D"/>
    <w:rsid w:val="00742EE1"/>
    <w:rsid w:val="0074617B"/>
    <w:rsid w:val="00754699"/>
    <w:rsid w:val="007569DD"/>
    <w:rsid w:val="007609D9"/>
    <w:rsid w:val="007615FF"/>
    <w:rsid w:val="00761CEA"/>
    <w:rsid w:val="00764CC2"/>
    <w:rsid w:val="00770A79"/>
    <w:rsid w:val="00771ADF"/>
    <w:rsid w:val="00774700"/>
    <w:rsid w:val="00775D79"/>
    <w:rsid w:val="00777F25"/>
    <w:rsid w:val="00781D34"/>
    <w:rsid w:val="00784086"/>
    <w:rsid w:val="00787029"/>
    <w:rsid w:val="00790AEE"/>
    <w:rsid w:val="00796705"/>
    <w:rsid w:val="00796CD9"/>
    <w:rsid w:val="00797DD1"/>
    <w:rsid w:val="007A62D1"/>
    <w:rsid w:val="007B0E37"/>
    <w:rsid w:val="007B219E"/>
    <w:rsid w:val="007B30BF"/>
    <w:rsid w:val="007B63DE"/>
    <w:rsid w:val="007B6C3A"/>
    <w:rsid w:val="007C026E"/>
    <w:rsid w:val="007C034E"/>
    <w:rsid w:val="007C50B1"/>
    <w:rsid w:val="007C616F"/>
    <w:rsid w:val="007D1862"/>
    <w:rsid w:val="007D3068"/>
    <w:rsid w:val="007E04D2"/>
    <w:rsid w:val="007E2C19"/>
    <w:rsid w:val="007E5218"/>
    <w:rsid w:val="007F1E63"/>
    <w:rsid w:val="007F3F94"/>
    <w:rsid w:val="007F4834"/>
    <w:rsid w:val="007F5429"/>
    <w:rsid w:val="007F7733"/>
    <w:rsid w:val="00800FA0"/>
    <w:rsid w:val="00803218"/>
    <w:rsid w:val="00804FE8"/>
    <w:rsid w:val="00810E55"/>
    <w:rsid w:val="00812F61"/>
    <w:rsid w:val="008152AB"/>
    <w:rsid w:val="00816742"/>
    <w:rsid w:val="008172DD"/>
    <w:rsid w:val="00830405"/>
    <w:rsid w:val="00830D2C"/>
    <w:rsid w:val="00830DAF"/>
    <w:rsid w:val="0083378C"/>
    <w:rsid w:val="0084242C"/>
    <w:rsid w:val="00842EF3"/>
    <w:rsid w:val="00843278"/>
    <w:rsid w:val="00843E3E"/>
    <w:rsid w:val="00844B59"/>
    <w:rsid w:val="00845057"/>
    <w:rsid w:val="0084756C"/>
    <w:rsid w:val="00852D73"/>
    <w:rsid w:val="0085494F"/>
    <w:rsid w:val="00854F06"/>
    <w:rsid w:val="008556D1"/>
    <w:rsid w:val="008576B0"/>
    <w:rsid w:val="0086636A"/>
    <w:rsid w:val="00866390"/>
    <w:rsid w:val="0086643B"/>
    <w:rsid w:val="00870DE4"/>
    <w:rsid w:val="00871204"/>
    <w:rsid w:val="00873668"/>
    <w:rsid w:val="008771CF"/>
    <w:rsid w:val="00884498"/>
    <w:rsid w:val="00886C8B"/>
    <w:rsid w:val="008912D4"/>
    <w:rsid w:val="00891F12"/>
    <w:rsid w:val="008952F6"/>
    <w:rsid w:val="008958A2"/>
    <w:rsid w:val="00897C2B"/>
    <w:rsid w:val="008A15C1"/>
    <w:rsid w:val="008A5866"/>
    <w:rsid w:val="008A6502"/>
    <w:rsid w:val="008B7251"/>
    <w:rsid w:val="008D1998"/>
    <w:rsid w:val="008D1DAD"/>
    <w:rsid w:val="008D2119"/>
    <w:rsid w:val="008D6402"/>
    <w:rsid w:val="008E202C"/>
    <w:rsid w:val="008E2948"/>
    <w:rsid w:val="008E6920"/>
    <w:rsid w:val="008E6C94"/>
    <w:rsid w:val="008F0BAF"/>
    <w:rsid w:val="008F414A"/>
    <w:rsid w:val="008F50CB"/>
    <w:rsid w:val="008F6CF4"/>
    <w:rsid w:val="00901B4F"/>
    <w:rsid w:val="00904195"/>
    <w:rsid w:val="00907474"/>
    <w:rsid w:val="00907E99"/>
    <w:rsid w:val="009119EE"/>
    <w:rsid w:val="00911BBC"/>
    <w:rsid w:val="009126AE"/>
    <w:rsid w:val="0091584F"/>
    <w:rsid w:val="009173F9"/>
    <w:rsid w:val="00921DC6"/>
    <w:rsid w:val="00925A1C"/>
    <w:rsid w:val="00926CD6"/>
    <w:rsid w:val="00930DF6"/>
    <w:rsid w:val="00931BE2"/>
    <w:rsid w:val="00933A28"/>
    <w:rsid w:val="00942E9D"/>
    <w:rsid w:val="00943E00"/>
    <w:rsid w:val="00945BCB"/>
    <w:rsid w:val="00950408"/>
    <w:rsid w:val="009524BA"/>
    <w:rsid w:val="00965A7A"/>
    <w:rsid w:val="00974D11"/>
    <w:rsid w:val="00977578"/>
    <w:rsid w:val="0098131E"/>
    <w:rsid w:val="009937C1"/>
    <w:rsid w:val="009B4EF2"/>
    <w:rsid w:val="009B650B"/>
    <w:rsid w:val="009D0764"/>
    <w:rsid w:val="009D2B45"/>
    <w:rsid w:val="009D2C89"/>
    <w:rsid w:val="009D300E"/>
    <w:rsid w:val="009D3E4C"/>
    <w:rsid w:val="009E025D"/>
    <w:rsid w:val="009F17D3"/>
    <w:rsid w:val="009F6136"/>
    <w:rsid w:val="00A05999"/>
    <w:rsid w:val="00A07D52"/>
    <w:rsid w:val="00A11004"/>
    <w:rsid w:val="00A16442"/>
    <w:rsid w:val="00A16835"/>
    <w:rsid w:val="00A211CC"/>
    <w:rsid w:val="00A2282D"/>
    <w:rsid w:val="00A24953"/>
    <w:rsid w:val="00A24DD0"/>
    <w:rsid w:val="00A30DF5"/>
    <w:rsid w:val="00A351AA"/>
    <w:rsid w:val="00A35360"/>
    <w:rsid w:val="00A4595D"/>
    <w:rsid w:val="00A56A9B"/>
    <w:rsid w:val="00A56CBE"/>
    <w:rsid w:val="00A578B0"/>
    <w:rsid w:val="00A70F7F"/>
    <w:rsid w:val="00A710A9"/>
    <w:rsid w:val="00A71C84"/>
    <w:rsid w:val="00A7209F"/>
    <w:rsid w:val="00A75888"/>
    <w:rsid w:val="00A77238"/>
    <w:rsid w:val="00A8015D"/>
    <w:rsid w:val="00A83F30"/>
    <w:rsid w:val="00A87070"/>
    <w:rsid w:val="00A94126"/>
    <w:rsid w:val="00A9535B"/>
    <w:rsid w:val="00A95C3B"/>
    <w:rsid w:val="00A96338"/>
    <w:rsid w:val="00AA0EA7"/>
    <w:rsid w:val="00AA18DD"/>
    <w:rsid w:val="00AA296E"/>
    <w:rsid w:val="00AC47A0"/>
    <w:rsid w:val="00AC5E8C"/>
    <w:rsid w:val="00AD63F3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106F"/>
    <w:rsid w:val="00B16475"/>
    <w:rsid w:val="00B23541"/>
    <w:rsid w:val="00B315C2"/>
    <w:rsid w:val="00B34745"/>
    <w:rsid w:val="00B36D77"/>
    <w:rsid w:val="00B460A9"/>
    <w:rsid w:val="00B512C7"/>
    <w:rsid w:val="00B51892"/>
    <w:rsid w:val="00B52FB5"/>
    <w:rsid w:val="00B536C2"/>
    <w:rsid w:val="00B62CB6"/>
    <w:rsid w:val="00B66F38"/>
    <w:rsid w:val="00B66FD3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0302"/>
    <w:rsid w:val="00BB2C0A"/>
    <w:rsid w:val="00BB6F9A"/>
    <w:rsid w:val="00BC0D56"/>
    <w:rsid w:val="00BD6E21"/>
    <w:rsid w:val="00BD7BB3"/>
    <w:rsid w:val="00BE3C6E"/>
    <w:rsid w:val="00BE7F5D"/>
    <w:rsid w:val="00C02BA4"/>
    <w:rsid w:val="00C041CF"/>
    <w:rsid w:val="00C12EB5"/>
    <w:rsid w:val="00C13BB8"/>
    <w:rsid w:val="00C152E7"/>
    <w:rsid w:val="00C21BC5"/>
    <w:rsid w:val="00C2494C"/>
    <w:rsid w:val="00C24971"/>
    <w:rsid w:val="00C27D01"/>
    <w:rsid w:val="00C27F4B"/>
    <w:rsid w:val="00C3592B"/>
    <w:rsid w:val="00C37DA2"/>
    <w:rsid w:val="00C469C4"/>
    <w:rsid w:val="00C50560"/>
    <w:rsid w:val="00C51BC0"/>
    <w:rsid w:val="00C525F7"/>
    <w:rsid w:val="00C57849"/>
    <w:rsid w:val="00C64AE3"/>
    <w:rsid w:val="00C76265"/>
    <w:rsid w:val="00C85192"/>
    <w:rsid w:val="00CA3353"/>
    <w:rsid w:val="00CA7DAC"/>
    <w:rsid w:val="00CB0D2E"/>
    <w:rsid w:val="00CB6A53"/>
    <w:rsid w:val="00CB6FC6"/>
    <w:rsid w:val="00CC0DA5"/>
    <w:rsid w:val="00CC237B"/>
    <w:rsid w:val="00CC45B7"/>
    <w:rsid w:val="00CC719B"/>
    <w:rsid w:val="00CD1378"/>
    <w:rsid w:val="00CD2796"/>
    <w:rsid w:val="00CD30C6"/>
    <w:rsid w:val="00CD3BFE"/>
    <w:rsid w:val="00CE22C8"/>
    <w:rsid w:val="00CE32B5"/>
    <w:rsid w:val="00CE3B11"/>
    <w:rsid w:val="00CE5F15"/>
    <w:rsid w:val="00CE6B30"/>
    <w:rsid w:val="00CF0930"/>
    <w:rsid w:val="00CF64D4"/>
    <w:rsid w:val="00D00BE1"/>
    <w:rsid w:val="00D02252"/>
    <w:rsid w:val="00D05F66"/>
    <w:rsid w:val="00D069B7"/>
    <w:rsid w:val="00D140DD"/>
    <w:rsid w:val="00D14A01"/>
    <w:rsid w:val="00D150AF"/>
    <w:rsid w:val="00D16C04"/>
    <w:rsid w:val="00D16F08"/>
    <w:rsid w:val="00D171D6"/>
    <w:rsid w:val="00D17C90"/>
    <w:rsid w:val="00D17DB7"/>
    <w:rsid w:val="00D40DD9"/>
    <w:rsid w:val="00D46B0C"/>
    <w:rsid w:val="00D46E26"/>
    <w:rsid w:val="00D5045B"/>
    <w:rsid w:val="00D52312"/>
    <w:rsid w:val="00D55617"/>
    <w:rsid w:val="00D60E47"/>
    <w:rsid w:val="00D62757"/>
    <w:rsid w:val="00D644BE"/>
    <w:rsid w:val="00D66B4E"/>
    <w:rsid w:val="00D81736"/>
    <w:rsid w:val="00D81CBB"/>
    <w:rsid w:val="00D82843"/>
    <w:rsid w:val="00D83C48"/>
    <w:rsid w:val="00D83FD0"/>
    <w:rsid w:val="00D84254"/>
    <w:rsid w:val="00D876F4"/>
    <w:rsid w:val="00D94C93"/>
    <w:rsid w:val="00D961B5"/>
    <w:rsid w:val="00D9734B"/>
    <w:rsid w:val="00DA0AA6"/>
    <w:rsid w:val="00DA1061"/>
    <w:rsid w:val="00DB2593"/>
    <w:rsid w:val="00DB2821"/>
    <w:rsid w:val="00DC3564"/>
    <w:rsid w:val="00DC5212"/>
    <w:rsid w:val="00DC7569"/>
    <w:rsid w:val="00DD1691"/>
    <w:rsid w:val="00DD26AC"/>
    <w:rsid w:val="00DE02C4"/>
    <w:rsid w:val="00DE381A"/>
    <w:rsid w:val="00DE3D9D"/>
    <w:rsid w:val="00DE65DE"/>
    <w:rsid w:val="00DE67B9"/>
    <w:rsid w:val="00DF3609"/>
    <w:rsid w:val="00DF3D49"/>
    <w:rsid w:val="00DF5BFF"/>
    <w:rsid w:val="00DF6AE8"/>
    <w:rsid w:val="00DF7FBF"/>
    <w:rsid w:val="00E0244F"/>
    <w:rsid w:val="00E10027"/>
    <w:rsid w:val="00E13934"/>
    <w:rsid w:val="00E1636E"/>
    <w:rsid w:val="00E17CA2"/>
    <w:rsid w:val="00E23956"/>
    <w:rsid w:val="00E26872"/>
    <w:rsid w:val="00E306AD"/>
    <w:rsid w:val="00E36F15"/>
    <w:rsid w:val="00E40232"/>
    <w:rsid w:val="00E425DB"/>
    <w:rsid w:val="00E427CE"/>
    <w:rsid w:val="00E539EF"/>
    <w:rsid w:val="00E566C8"/>
    <w:rsid w:val="00E61004"/>
    <w:rsid w:val="00E648B3"/>
    <w:rsid w:val="00E65218"/>
    <w:rsid w:val="00E65BD7"/>
    <w:rsid w:val="00E709D1"/>
    <w:rsid w:val="00E74B18"/>
    <w:rsid w:val="00E809E1"/>
    <w:rsid w:val="00E83356"/>
    <w:rsid w:val="00E84713"/>
    <w:rsid w:val="00E85F7A"/>
    <w:rsid w:val="00E90A7B"/>
    <w:rsid w:val="00E9398C"/>
    <w:rsid w:val="00E966F9"/>
    <w:rsid w:val="00E97261"/>
    <w:rsid w:val="00EA461D"/>
    <w:rsid w:val="00EA6254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6D8C"/>
    <w:rsid w:val="00F005BC"/>
    <w:rsid w:val="00F0152D"/>
    <w:rsid w:val="00F03FCC"/>
    <w:rsid w:val="00F048ED"/>
    <w:rsid w:val="00F06628"/>
    <w:rsid w:val="00F06C60"/>
    <w:rsid w:val="00F100C5"/>
    <w:rsid w:val="00F13959"/>
    <w:rsid w:val="00F13D7D"/>
    <w:rsid w:val="00F277D0"/>
    <w:rsid w:val="00F30C87"/>
    <w:rsid w:val="00F34723"/>
    <w:rsid w:val="00F40814"/>
    <w:rsid w:val="00F43DA3"/>
    <w:rsid w:val="00F4753D"/>
    <w:rsid w:val="00F53331"/>
    <w:rsid w:val="00F639AD"/>
    <w:rsid w:val="00F64824"/>
    <w:rsid w:val="00F653CA"/>
    <w:rsid w:val="00F8291F"/>
    <w:rsid w:val="00F84364"/>
    <w:rsid w:val="00F87902"/>
    <w:rsid w:val="00F90562"/>
    <w:rsid w:val="00F93392"/>
    <w:rsid w:val="00F93AFE"/>
    <w:rsid w:val="00F93E08"/>
    <w:rsid w:val="00F94351"/>
    <w:rsid w:val="00F962A5"/>
    <w:rsid w:val="00FA336B"/>
    <w:rsid w:val="00FA3A45"/>
    <w:rsid w:val="00FB1863"/>
    <w:rsid w:val="00FB1A4F"/>
    <w:rsid w:val="00FB2958"/>
    <w:rsid w:val="00FB2F97"/>
    <w:rsid w:val="00FB7787"/>
    <w:rsid w:val="00FB7E7E"/>
    <w:rsid w:val="00FC1DF5"/>
    <w:rsid w:val="00FC3694"/>
    <w:rsid w:val="00FC5B8F"/>
    <w:rsid w:val="00FE054E"/>
    <w:rsid w:val="00FE3058"/>
    <w:rsid w:val="00FE3128"/>
    <w:rsid w:val="00FF2EB6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2AAB3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247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7B0E3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B0E3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12479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af">
    <w:name w:val="Book Title"/>
    <w:basedOn w:val="a0"/>
    <w:uiPriority w:val="33"/>
    <w:qFormat/>
    <w:rsid w:val="00DC3564"/>
    <w:rPr>
      <w:b/>
      <w:bCs/>
      <w:i/>
      <w:iCs/>
      <w:spacing w:val="5"/>
    </w:rPr>
  </w:style>
  <w:style w:type="paragraph" w:styleId="af0">
    <w:name w:val="No Spacing"/>
    <w:link w:val="af1"/>
    <w:uiPriority w:val="1"/>
    <w:qFormat/>
    <w:rsid w:val="00DC3564"/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C37DA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8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3435</Words>
  <Characters>19584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2021-09-01T12:03:00Z</dcterms:created>
  <dcterms:modified xsi:type="dcterms:W3CDTF">2021-09-01T12:33:00Z</dcterms:modified>
</cp:coreProperties>
</file>