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CDCDE" w14:textId="7761A93A" w:rsidR="00E54119" w:rsidRDefault="00602B62" w:rsidP="001E17CA">
      <w:pPr>
        <w:spacing w:after="0" w:line="240" w:lineRule="auto"/>
        <w:contextualSpacing/>
        <w:jc w:val="center"/>
        <w:rPr>
          <w:rFonts w:ascii="Times New Roman" w:hAnsi="Times New Roman"/>
          <w:b/>
          <w:color w:val="C00000"/>
          <w:sz w:val="28"/>
          <w:szCs w:val="28"/>
        </w:rPr>
      </w:pPr>
      <w:r>
        <w:rPr>
          <w:rFonts w:ascii="Times New Roman" w:hAnsi="Times New Roman"/>
          <w:b/>
          <w:color w:val="C00000"/>
          <w:sz w:val="28"/>
          <w:szCs w:val="28"/>
        </w:rPr>
        <w:t>Победа СССР в Великой Отечественной войне</w:t>
      </w:r>
    </w:p>
    <w:p w14:paraId="7E08A84B" w14:textId="77777777" w:rsidR="003C63A3" w:rsidRDefault="003C63A3" w:rsidP="00DE1855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09ABBA0D" w14:textId="6CCA7F1E" w:rsidR="00DE1855" w:rsidRDefault="00A17E81" w:rsidP="004631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После </w:t>
      </w:r>
      <w:r w:rsidR="00400309">
        <w:rPr>
          <w:rFonts w:ascii="Times New Roman" w:hAnsi="Times New Roman"/>
          <w:bCs/>
          <w:color w:val="000000" w:themeColor="text1"/>
          <w:sz w:val="28"/>
          <w:szCs w:val="28"/>
        </w:rPr>
        <w:t>п</w:t>
      </w:r>
      <w:r w:rsidRPr="00A17E81">
        <w:rPr>
          <w:rFonts w:ascii="Times New Roman" w:hAnsi="Times New Roman"/>
          <w:bCs/>
          <w:color w:val="000000" w:themeColor="text1"/>
          <w:sz w:val="28"/>
          <w:szCs w:val="28"/>
        </w:rPr>
        <w:t>обед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ы</w:t>
      </w:r>
      <w:r w:rsidRPr="00A17E8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Красной Армии на Курской дуге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произошел</w:t>
      </w:r>
      <w:r w:rsidRPr="00A17E8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коренной перелом в Великой Отечественной войне и второй мировой войне в целом, начавшийся победой в Сталинградской битве.</w:t>
      </w:r>
      <w:r w:rsidR="0049787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Красная Армия неудержимо наступала, а немецкие войска обороняясь отступали.</w:t>
      </w:r>
    </w:p>
    <w:p w14:paraId="2F7BA5F6" w14:textId="408D1939" w:rsidR="00400309" w:rsidRDefault="00400309" w:rsidP="004631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К концу сентября 1943 года Красная Армия добилась решающих успехов в битве за Днепр. В начале ноября 1943 года был освобожден Киев</w:t>
      </w:r>
      <w:r w:rsidR="00D054C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. С конца декабря 1943 года началось полное изгнание врага с территории СССР и </w:t>
      </w:r>
      <w:r w:rsidR="00BE1F6C">
        <w:rPr>
          <w:rFonts w:ascii="Times New Roman" w:hAnsi="Times New Roman"/>
          <w:bCs/>
          <w:color w:val="000000" w:themeColor="text1"/>
          <w:sz w:val="28"/>
          <w:szCs w:val="28"/>
        </w:rPr>
        <w:t>восстановление государственных границ СССР.</w:t>
      </w:r>
    </w:p>
    <w:p w14:paraId="717543EA" w14:textId="77777777" w:rsidR="00B63BAD" w:rsidRDefault="00BE1F6C" w:rsidP="004631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Были разгромлены немецкие войска под Ленинградом и Новгородом, на Правобережной Украине и в Белоруссии, в Прибалтике. В ходе </w:t>
      </w:r>
      <w:r w:rsidR="00C03D67">
        <w:rPr>
          <w:rFonts w:ascii="Times New Roman" w:hAnsi="Times New Roman"/>
          <w:bCs/>
          <w:color w:val="000000" w:themeColor="text1"/>
          <w:sz w:val="28"/>
          <w:szCs w:val="28"/>
        </w:rPr>
        <w:t>летне-осенней кампании 1944 года в наступательных операциях участвовали советские войска всех 12 фронтов. Советские войска разгромили основные группировки противника на всех трех направлениях: северо-западном, западном и юго-западном</w:t>
      </w:r>
      <w:r w:rsidR="00B63BAD">
        <w:rPr>
          <w:rFonts w:ascii="Times New Roman" w:hAnsi="Times New Roman"/>
          <w:bCs/>
          <w:color w:val="000000" w:themeColor="text1"/>
          <w:sz w:val="28"/>
          <w:szCs w:val="28"/>
        </w:rPr>
        <w:t>, полностью освободили территорию СССР и перенесли военные действия за пределы СССР.</w:t>
      </w:r>
    </w:p>
    <w:p w14:paraId="19786942" w14:textId="77777777" w:rsidR="00AD1CE6" w:rsidRDefault="0017758A" w:rsidP="004631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Блок союзников фашистской Германии в Европе к началу 1945 года полностью развалился, и государства, входившие в него (кроме Финляндии), объявили войну Германии.</w:t>
      </w:r>
      <w:r w:rsidR="00AD1CE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Расширилось национально-освободительное движение в оккупированных немецкими войсками странах.</w:t>
      </w:r>
    </w:p>
    <w:p w14:paraId="798AE4A0" w14:textId="77777777" w:rsidR="009F5320" w:rsidRDefault="00AD1CE6" w:rsidP="004631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Наиболее существенным это движение было в Югославии. В конце ноября 1943 года состоялась вторая сессия антифашистского вече Народного освобождения </w:t>
      </w:r>
      <w:r w:rsidR="00401A3B">
        <w:rPr>
          <w:rFonts w:ascii="Times New Roman" w:hAnsi="Times New Roman"/>
          <w:bCs/>
          <w:color w:val="000000" w:themeColor="text1"/>
          <w:sz w:val="28"/>
          <w:szCs w:val="28"/>
        </w:rPr>
        <w:t>Югославии, на которой был образован Национальный комитет освобождения, выполнявший роль правительства. Была создана Народно-освободительная армия Югославии, в состав которой входило 50 дивизий, 16 бригад и 130 партизанских отрядов.</w:t>
      </w:r>
    </w:p>
    <w:p w14:paraId="075AA85E" w14:textId="77777777" w:rsidR="00997566" w:rsidRDefault="009F5320" w:rsidP="004631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В конце 1944 года советские войска вступили в Восточную Пруссию</w:t>
      </w:r>
      <w:r w:rsidR="007B1E6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а в январе-феврале развернули наступление вглубь Германии. В январском наступлении 1945 года советские войска разгромили противника в Польше и Восточной Пруссии. Одновременно </w:t>
      </w:r>
      <w:r w:rsidR="00997566">
        <w:rPr>
          <w:rFonts w:ascii="Times New Roman" w:hAnsi="Times New Roman"/>
          <w:bCs/>
          <w:color w:val="000000" w:themeColor="text1"/>
          <w:sz w:val="28"/>
          <w:szCs w:val="28"/>
        </w:rPr>
        <w:t>войска 2-го и 3-го Украинских фронтов успешно наступали на Венском направлении в Юго-Восточной Европе.</w:t>
      </w:r>
    </w:p>
    <w:p w14:paraId="56918B51" w14:textId="73FB1D47" w:rsidR="007B1E62" w:rsidRDefault="00173C7A" w:rsidP="004631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 средине апреля 1945 года советские войска заняли столицу Австрии – Вену. </w:t>
      </w:r>
    </w:p>
    <w:p w14:paraId="039F244F" w14:textId="70F044F6" w:rsidR="00173C7A" w:rsidRDefault="00173C7A" w:rsidP="004631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С 16 апреля по 8 мая </w:t>
      </w:r>
      <w:r w:rsidR="003C6B4A">
        <w:rPr>
          <w:rFonts w:ascii="Times New Roman" w:hAnsi="Times New Roman"/>
          <w:bCs/>
          <w:color w:val="000000" w:themeColor="text1"/>
          <w:sz w:val="28"/>
          <w:szCs w:val="28"/>
        </w:rPr>
        <w:t>Красная Армия провела операцию по взятию Берлина:</w:t>
      </w:r>
    </w:p>
    <w:p w14:paraId="05910A39" w14:textId="38A01B73" w:rsidR="008A2FC6" w:rsidRDefault="003C6B4A" w:rsidP="004631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Советские войска 1-го Белорусского, 1-го Украинского и 2-го Белорусского фронтов прорвали немецкую оборону на всем протяжении </w:t>
      </w:r>
      <w:r w:rsidR="00A11B2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по западному берегу рек Одера и Нейсе. Развивая наступление, советские войска устремились на Берлин. Немецкие войска, оборонявшие Берлин, </w:t>
      </w:r>
      <w:r w:rsidR="00F21D23">
        <w:rPr>
          <w:rFonts w:ascii="Times New Roman" w:hAnsi="Times New Roman"/>
          <w:bCs/>
          <w:color w:val="000000" w:themeColor="text1"/>
          <w:sz w:val="28"/>
          <w:szCs w:val="28"/>
        </w:rPr>
        <w:t>были рассечены советскими войсками на две изолированные части и разгромлены.</w:t>
      </w:r>
      <w:r w:rsidR="00A11B2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F21D2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Войска 1-го Украинского фронта в районе города </w:t>
      </w:r>
      <w:r w:rsidR="008A2FC6">
        <w:rPr>
          <w:rFonts w:ascii="Times New Roman" w:hAnsi="Times New Roman"/>
          <w:bCs/>
          <w:color w:val="000000" w:themeColor="text1"/>
          <w:sz w:val="28"/>
          <w:szCs w:val="28"/>
        </w:rPr>
        <w:t>Торгау отрезали южную группировку немецких войск от Берлина.</w:t>
      </w:r>
      <w:r w:rsidR="00D53CC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8A2FC6">
        <w:rPr>
          <w:rFonts w:ascii="Times New Roman" w:hAnsi="Times New Roman"/>
          <w:bCs/>
          <w:color w:val="000000" w:themeColor="text1"/>
          <w:sz w:val="28"/>
          <w:szCs w:val="28"/>
        </w:rPr>
        <w:t>Развивая наступление в обход Берлина советские войска 1-го Белорусского и 1-го Украинского фронтов в ночь на 25 апреля 1945 года вышли в район западнее Потсдама</w:t>
      </w:r>
      <w:r w:rsidR="00D53CC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и завершили полное окружение берлинской группировки немцев.</w:t>
      </w:r>
    </w:p>
    <w:p w14:paraId="7149E703" w14:textId="1357EF78" w:rsidR="00D53CCA" w:rsidRDefault="00D53CCA" w:rsidP="004631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 xml:space="preserve">23 апреля 1945 года советские войска начали штурм Берлина. 30 апреля </w:t>
      </w:r>
      <w:r w:rsidR="00804636">
        <w:rPr>
          <w:rFonts w:ascii="Times New Roman" w:hAnsi="Times New Roman"/>
          <w:bCs/>
          <w:color w:val="000000" w:themeColor="text1"/>
          <w:sz w:val="28"/>
          <w:szCs w:val="28"/>
        </w:rPr>
        <w:t>советские воины ворвались в Рейхстаг. Утром 1 мая</w:t>
      </w:r>
      <w:r w:rsidR="00CB493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1945 года</w:t>
      </w:r>
      <w:r w:rsidR="0080463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над Рейхстагом развевалось красное знамя Победы. </w:t>
      </w:r>
    </w:p>
    <w:p w14:paraId="5780EDF9" w14:textId="0679286E" w:rsidR="00CB4930" w:rsidRDefault="00CB4930" w:rsidP="004631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В первых числах мая 1945 года Красная Армия завершила освобождение Чехословакии от немецких захватчиков. Была разгромлена почти миллионная вражеская группировка и оказана помощь вооруженному восстанию в Праге.</w:t>
      </w:r>
    </w:p>
    <w:p w14:paraId="41ACDAE4" w14:textId="77777777" w:rsidR="00D51C01" w:rsidRDefault="00CB4930" w:rsidP="004631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8 </w:t>
      </w:r>
      <w:r w:rsidR="00B12009">
        <w:rPr>
          <w:rFonts w:ascii="Times New Roman" w:hAnsi="Times New Roman"/>
          <w:bCs/>
          <w:color w:val="000000" w:themeColor="text1"/>
          <w:sz w:val="28"/>
          <w:szCs w:val="28"/>
        </w:rPr>
        <w:t>мая 1945 года в пригороде Берлина – Карлхорсте представители немецкого главнокомандования подписали акт о безоговорочной капитуляции Германии.</w:t>
      </w:r>
    </w:p>
    <w:p w14:paraId="4A1FE86C" w14:textId="77777777" w:rsidR="00D51C01" w:rsidRDefault="00D51C01" w:rsidP="00D51C01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7110B87C" w14:textId="1C80C080" w:rsidR="00CB4930" w:rsidRPr="003C6B4A" w:rsidRDefault="00D51C01" w:rsidP="00D51C01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noProof/>
          <w:color w:val="000000" w:themeColor="text1"/>
          <w:sz w:val="28"/>
          <w:szCs w:val="28"/>
        </w:rPr>
        <w:drawing>
          <wp:inline distT="0" distB="0" distL="0" distR="0" wp14:anchorId="1265B157" wp14:editId="75DEEF0C">
            <wp:extent cx="6119495" cy="551116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5511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1200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</w:p>
    <w:p w14:paraId="000D756E" w14:textId="46BCDDB0" w:rsidR="00BE1F6C" w:rsidRDefault="0017758A" w:rsidP="004631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 </w:t>
      </w:r>
      <w:r w:rsidR="00C03D67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</w:p>
    <w:p w14:paraId="13FD59E3" w14:textId="77777777" w:rsidR="00D51C01" w:rsidRPr="00D51C01" w:rsidRDefault="00D51C01" w:rsidP="00D51C01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D51C01">
        <w:rPr>
          <w:rFonts w:ascii="Times New Roman" w:hAnsi="Times New Roman"/>
          <w:bCs/>
          <w:color w:val="000000" w:themeColor="text1"/>
          <w:sz w:val="28"/>
          <w:szCs w:val="28"/>
        </w:rPr>
        <w:t>Автор: Евгений Николаевич Тихонов.</w:t>
      </w:r>
    </w:p>
    <w:p w14:paraId="796E10FC" w14:textId="77777777" w:rsidR="00D51C01" w:rsidRPr="00D51C01" w:rsidRDefault="00D51C01" w:rsidP="00D51C01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0E8E843E" w14:textId="77777777" w:rsidR="00D51C01" w:rsidRPr="00D51C01" w:rsidRDefault="00D51C01" w:rsidP="00D51C01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D51C0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Использовались материалы Лекций по истории КПСС, Выпуск второй, </w:t>
      </w:r>
    </w:p>
    <w:p w14:paraId="0C73F932" w14:textId="77777777" w:rsidR="00D51C01" w:rsidRPr="00D51C01" w:rsidRDefault="00D51C01" w:rsidP="00D51C01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D51C01">
        <w:rPr>
          <w:rFonts w:ascii="Times New Roman" w:hAnsi="Times New Roman"/>
          <w:bCs/>
          <w:color w:val="000000" w:themeColor="text1"/>
          <w:sz w:val="28"/>
          <w:szCs w:val="28"/>
        </w:rPr>
        <w:t>Изд. «Мысль», 1969 года.</w:t>
      </w:r>
    </w:p>
    <w:p w14:paraId="582BAF41" w14:textId="77777777" w:rsidR="00D51C01" w:rsidRPr="00D51C01" w:rsidRDefault="00D51C01" w:rsidP="00D51C01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D51C01">
        <w:rPr>
          <w:rFonts w:ascii="Times New Roman" w:hAnsi="Times New Roman"/>
          <w:bCs/>
          <w:color w:val="000000" w:themeColor="text1"/>
          <w:sz w:val="28"/>
          <w:szCs w:val="28"/>
        </w:rPr>
        <w:t>Карта взята из Большой российской энциклопедии.</w:t>
      </w:r>
    </w:p>
    <w:p w14:paraId="139C3870" w14:textId="20486B32" w:rsidR="00497870" w:rsidRDefault="00497870" w:rsidP="00D51C01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7FDC8FDE" w14:textId="3FA4237B" w:rsidR="00902A74" w:rsidRDefault="00902A74" w:rsidP="00902A74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sectPr w:rsidR="00902A74" w:rsidSect="008E748F">
      <w:footerReference w:type="default" r:id="rId7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64EEA2" w14:textId="77777777" w:rsidR="007A38D0" w:rsidRDefault="007A38D0">
      <w:pPr>
        <w:spacing w:after="0" w:line="240" w:lineRule="auto"/>
      </w:pPr>
      <w:r>
        <w:separator/>
      </w:r>
    </w:p>
  </w:endnote>
  <w:endnote w:type="continuationSeparator" w:id="0">
    <w:p w14:paraId="6AB5D6E4" w14:textId="77777777" w:rsidR="007A38D0" w:rsidRDefault="007A38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61059081"/>
      <w:docPartObj>
        <w:docPartGallery w:val="Page Numbers (Bottom of Page)"/>
        <w:docPartUnique/>
      </w:docPartObj>
    </w:sdtPr>
    <w:sdtEndPr/>
    <w:sdtContent>
      <w:p w14:paraId="0EEC554D" w14:textId="2C2F9216" w:rsidR="0032713D" w:rsidRDefault="0032713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3905D60" w14:textId="77777777" w:rsidR="0032713D" w:rsidRDefault="0032713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75ADFA" w14:textId="77777777" w:rsidR="007A38D0" w:rsidRDefault="007A38D0">
      <w:pPr>
        <w:spacing w:after="0" w:line="240" w:lineRule="auto"/>
      </w:pPr>
      <w:r>
        <w:separator/>
      </w:r>
    </w:p>
  </w:footnote>
  <w:footnote w:type="continuationSeparator" w:id="0">
    <w:p w14:paraId="26204D6E" w14:textId="77777777" w:rsidR="007A38D0" w:rsidRDefault="007A38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0A0"/>
    <w:rsid w:val="000002D4"/>
    <w:rsid w:val="0001126D"/>
    <w:rsid w:val="000246AC"/>
    <w:rsid w:val="00055756"/>
    <w:rsid w:val="00070CAC"/>
    <w:rsid w:val="00097E7C"/>
    <w:rsid w:val="00101C73"/>
    <w:rsid w:val="00127614"/>
    <w:rsid w:val="0013048C"/>
    <w:rsid w:val="001477CE"/>
    <w:rsid w:val="00151E52"/>
    <w:rsid w:val="00160276"/>
    <w:rsid w:val="00160394"/>
    <w:rsid w:val="00173C7A"/>
    <w:rsid w:val="00174464"/>
    <w:rsid w:val="0017758A"/>
    <w:rsid w:val="001C356A"/>
    <w:rsid w:val="001D0382"/>
    <w:rsid w:val="001D47C9"/>
    <w:rsid w:val="001E17CA"/>
    <w:rsid w:val="00201000"/>
    <w:rsid w:val="0023508C"/>
    <w:rsid w:val="002559A0"/>
    <w:rsid w:val="00295BE7"/>
    <w:rsid w:val="002C0164"/>
    <w:rsid w:val="0030308D"/>
    <w:rsid w:val="00305108"/>
    <w:rsid w:val="00311AD9"/>
    <w:rsid w:val="0032713D"/>
    <w:rsid w:val="00336F31"/>
    <w:rsid w:val="00357549"/>
    <w:rsid w:val="00396635"/>
    <w:rsid w:val="003A336C"/>
    <w:rsid w:val="003B077D"/>
    <w:rsid w:val="003C63A3"/>
    <w:rsid w:val="003C6B4A"/>
    <w:rsid w:val="003D49D6"/>
    <w:rsid w:val="003E46B5"/>
    <w:rsid w:val="00400309"/>
    <w:rsid w:val="00401A3B"/>
    <w:rsid w:val="004259FB"/>
    <w:rsid w:val="00444518"/>
    <w:rsid w:val="0046317C"/>
    <w:rsid w:val="0046614F"/>
    <w:rsid w:val="00477D02"/>
    <w:rsid w:val="004851DE"/>
    <w:rsid w:val="00497870"/>
    <w:rsid w:val="00501516"/>
    <w:rsid w:val="00515CD5"/>
    <w:rsid w:val="00530C4C"/>
    <w:rsid w:val="00567825"/>
    <w:rsid w:val="00574DCD"/>
    <w:rsid w:val="005A639E"/>
    <w:rsid w:val="005D282B"/>
    <w:rsid w:val="005E1CAA"/>
    <w:rsid w:val="00600CDF"/>
    <w:rsid w:val="006025E6"/>
    <w:rsid w:val="00602B62"/>
    <w:rsid w:val="00614249"/>
    <w:rsid w:val="00614578"/>
    <w:rsid w:val="00634826"/>
    <w:rsid w:val="00641F03"/>
    <w:rsid w:val="00646376"/>
    <w:rsid w:val="0065616D"/>
    <w:rsid w:val="00671AA6"/>
    <w:rsid w:val="00682523"/>
    <w:rsid w:val="00683609"/>
    <w:rsid w:val="00687BBD"/>
    <w:rsid w:val="006C3EA7"/>
    <w:rsid w:val="00705D60"/>
    <w:rsid w:val="007242E0"/>
    <w:rsid w:val="007347C8"/>
    <w:rsid w:val="00736E4F"/>
    <w:rsid w:val="00755BBF"/>
    <w:rsid w:val="007836C0"/>
    <w:rsid w:val="007859D2"/>
    <w:rsid w:val="00794865"/>
    <w:rsid w:val="007951EC"/>
    <w:rsid w:val="007A0704"/>
    <w:rsid w:val="007A38D0"/>
    <w:rsid w:val="007A3D3B"/>
    <w:rsid w:val="007B1E62"/>
    <w:rsid w:val="007C7507"/>
    <w:rsid w:val="007D16AA"/>
    <w:rsid w:val="00804636"/>
    <w:rsid w:val="00831C6E"/>
    <w:rsid w:val="008820DC"/>
    <w:rsid w:val="00891D81"/>
    <w:rsid w:val="00893C0D"/>
    <w:rsid w:val="008979BE"/>
    <w:rsid w:val="008A2FC6"/>
    <w:rsid w:val="008A5111"/>
    <w:rsid w:val="008B0C9B"/>
    <w:rsid w:val="008B7FB8"/>
    <w:rsid w:val="008D07C5"/>
    <w:rsid w:val="008E748F"/>
    <w:rsid w:val="00902A74"/>
    <w:rsid w:val="00906732"/>
    <w:rsid w:val="009074D8"/>
    <w:rsid w:val="0092728C"/>
    <w:rsid w:val="009366E5"/>
    <w:rsid w:val="00940004"/>
    <w:rsid w:val="00943C8B"/>
    <w:rsid w:val="00947C07"/>
    <w:rsid w:val="00957B4D"/>
    <w:rsid w:val="00997566"/>
    <w:rsid w:val="009B06A0"/>
    <w:rsid w:val="009F5320"/>
    <w:rsid w:val="00A101FD"/>
    <w:rsid w:val="00A11B23"/>
    <w:rsid w:val="00A17E81"/>
    <w:rsid w:val="00A2135E"/>
    <w:rsid w:val="00A32FBC"/>
    <w:rsid w:val="00A4296B"/>
    <w:rsid w:val="00A66367"/>
    <w:rsid w:val="00A76807"/>
    <w:rsid w:val="00AC3997"/>
    <w:rsid w:val="00AD1CE6"/>
    <w:rsid w:val="00AF3074"/>
    <w:rsid w:val="00AF45F7"/>
    <w:rsid w:val="00B12009"/>
    <w:rsid w:val="00B160A0"/>
    <w:rsid w:val="00B17657"/>
    <w:rsid w:val="00B17BF2"/>
    <w:rsid w:val="00B60FD9"/>
    <w:rsid w:val="00B63BAD"/>
    <w:rsid w:val="00B755F7"/>
    <w:rsid w:val="00B773E9"/>
    <w:rsid w:val="00B96744"/>
    <w:rsid w:val="00BB3B4C"/>
    <w:rsid w:val="00BD0469"/>
    <w:rsid w:val="00BE1F6C"/>
    <w:rsid w:val="00BF15C7"/>
    <w:rsid w:val="00BF27DF"/>
    <w:rsid w:val="00BF3738"/>
    <w:rsid w:val="00C03D67"/>
    <w:rsid w:val="00C05DDE"/>
    <w:rsid w:val="00C06FEB"/>
    <w:rsid w:val="00C26DE0"/>
    <w:rsid w:val="00C30618"/>
    <w:rsid w:val="00C54419"/>
    <w:rsid w:val="00CB4930"/>
    <w:rsid w:val="00CD3836"/>
    <w:rsid w:val="00CE1A60"/>
    <w:rsid w:val="00CE4C18"/>
    <w:rsid w:val="00D054CA"/>
    <w:rsid w:val="00D13129"/>
    <w:rsid w:val="00D244A9"/>
    <w:rsid w:val="00D30D53"/>
    <w:rsid w:val="00D31719"/>
    <w:rsid w:val="00D51C01"/>
    <w:rsid w:val="00D53CCA"/>
    <w:rsid w:val="00D578DA"/>
    <w:rsid w:val="00D65D6D"/>
    <w:rsid w:val="00D83D5B"/>
    <w:rsid w:val="00D925E2"/>
    <w:rsid w:val="00D947B1"/>
    <w:rsid w:val="00DA2EC3"/>
    <w:rsid w:val="00DA75F2"/>
    <w:rsid w:val="00DD29AD"/>
    <w:rsid w:val="00DD63FC"/>
    <w:rsid w:val="00DE1855"/>
    <w:rsid w:val="00E24334"/>
    <w:rsid w:val="00E30158"/>
    <w:rsid w:val="00E514C0"/>
    <w:rsid w:val="00E54119"/>
    <w:rsid w:val="00E82001"/>
    <w:rsid w:val="00E8294C"/>
    <w:rsid w:val="00E834C9"/>
    <w:rsid w:val="00E96214"/>
    <w:rsid w:val="00EC10AC"/>
    <w:rsid w:val="00F10CC1"/>
    <w:rsid w:val="00F21D23"/>
    <w:rsid w:val="00F24A01"/>
    <w:rsid w:val="00F4730B"/>
    <w:rsid w:val="00F61353"/>
    <w:rsid w:val="00F834EF"/>
    <w:rsid w:val="00F928E0"/>
    <w:rsid w:val="00F95AB6"/>
    <w:rsid w:val="00FA2D4F"/>
    <w:rsid w:val="00FA73CA"/>
    <w:rsid w:val="00FD5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4E912C"/>
  <w15:chartTrackingRefBased/>
  <w15:docId w15:val="{A24EC7B9-C459-444D-8FE8-F49B469F5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60A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60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160A0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7836C0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BB3B4C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BB3B4C"/>
    <w:rPr>
      <w:color w:val="808080"/>
      <w:shd w:val="clear" w:color="auto" w:fill="E6E6E6"/>
    </w:rPr>
  </w:style>
  <w:style w:type="paragraph" w:styleId="a8">
    <w:name w:val="footer"/>
    <w:basedOn w:val="a"/>
    <w:link w:val="a9"/>
    <w:uiPriority w:val="99"/>
    <w:unhideWhenUsed/>
    <w:rsid w:val="00B17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17BF2"/>
    <w:rPr>
      <w:rFonts w:ascii="Calibri" w:eastAsia="Calibri" w:hAnsi="Calibri" w:cs="Times New Roman"/>
    </w:rPr>
  </w:style>
  <w:style w:type="table" w:styleId="aa">
    <w:name w:val="Table Grid"/>
    <w:basedOn w:val="a1"/>
    <w:uiPriority w:val="39"/>
    <w:rsid w:val="005A63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FollowedHyperlink"/>
    <w:basedOn w:val="a0"/>
    <w:uiPriority w:val="99"/>
    <w:semiHidden/>
    <w:unhideWhenUsed/>
    <w:rsid w:val="00E9621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5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6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031610">
              <w:marLeft w:val="-246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880175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89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880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6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81182">
              <w:marLeft w:val="-246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72556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714363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6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754111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91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32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75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177650">
              <w:marLeft w:val="-246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494635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737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482846">
              <w:marLeft w:val="-246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827535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45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85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406896">
              <w:marLeft w:val="-246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248432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907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59787">
              <w:marLeft w:val="-246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033004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581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76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638348">
              <w:marLeft w:val="-246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236069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749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522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3</cp:revision>
  <dcterms:created xsi:type="dcterms:W3CDTF">2021-11-21T16:52:00Z</dcterms:created>
  <dcterms:modified xsi:type="dcterms:W3CDTF">2021-11-21T20:53:00Z</dcterms:modified>
</cp:coreProperties>
</file>