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7C168333" w:rsidR="009834C0" w:rsidRPr="00B61312" w:rsidRDefault="00152A34" w:rsidP="00BB518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B61312" w:rsidRPr="00B61312">
        <w:rPr>
          <w:rFonts w:ascii="Times New Roman" w:hAnsi="Times New Roman"/>
          <w:b/>
          <w:bCs/>
          <w:color w:val="C00000"/>
          <w:sz w:val="48"/>
          <w:szCs w:val="48"/>
        </w:rPr>
        <w:t>02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61312" w:rsidRPr="00B61312">
        <w:rPr>
          <w:rFonts w:ascii="Times New Roman" w:hAnsi="Times New Roman"/>
          <w:b/>
          <w:bCs/>
          <w:color w:val="C00000"/>
          <w:sz w:val="48"/>
          <w:szCs w:val="48"/>
        </w:rPr>
        <w:t>3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712358F1" w14:textId="6E27770A" w:rsidR="00B8264B" w:rsidRDefault="002B5755" w:rsidP="00E8127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Группировка войск </w:t>
      </w:r>
      <w:r w:rsidR="00B61312">
        <w:rPr>
          <w:rFonts w:ascii="Times New Roman" w:hAnsi="Times New Roman"/>
          <w:color w:val="000000" w:themeColor="text1"/>
          <w:sz w:val="48"/>
          <w:szCs w:val="48"/>
        </w:rPr>
        <w:t>ЛНР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 при огневой поддержке Вооруженных Сил </w:t>
      </w:r>
      <w:r w:rsidR="00B61312">
        <w:rPr>
          <w:rFonts w:ascii="Times New Roman" w:hAnsi="Times New Roman"/>
          <w:color w:val="000000" w:themeColor="text1"/>
          <w:sz w:val="48"/>
          <w:szCs w:val="48"/>
        </w:rPr>
        <w:t>России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, </w:t>
      </w:r>
      <w:r w:rsidR="00B8264B">
        <w:rPr>
          <w:rFonts w:ascii="Times New Roman" w:hAnsi="Times New Roman"/>
          <w:color w:val="000000" w:themeColor="text1"/>
          <w:sz w:val="48"/>
          <w:szCs w:val="48"/>
        </w:rPr>
        <w:t>освободила</w:t>
      </w:r>
      <w:r w:rsidR="00E82ED6">
        <w:rPr>
          <w:rFonts w:ascii="Times New Roman" w:hAnsi="Times New Roman"/>
          <w:color w:val="000000" w:themeColor="text1"/>
          <w:sz w:val="48"/>
          <w:szCs w:val="48"/>
        </w:rPr>
        <w:t xml:space="preserve"> город</w:t>
      </w:r>
      <w:r w:rsidR="00B8264B">
        <w:rPr>
          <w:rFonts w:ascii="Times New Roman" w:hAnsi="Times New Roman"/>
          <w:color w:val="000000" w:themeColor="text1"/>
          <w:sz w:val="48"/>
          <w:szCs w:val="48"/>
        </w:rPr>
        <w:t xml:space="preserve"> Волноваху, уничтожив важный укрепрайон киевского оккупационного режима.</w:t>
      </w:r>
      <w:r w:rsidR="00E8611C">
        <w:rPr>
          <w:rFonts w:ascii="Times New Roman" w:hAnsi="Times New Roman"/>
          <w:color w:val="000000" w:themeColor="text1"/>
          <w:sz w:val="48"/>
          <w:szCs w:val="48"/>
        </w:rPr>
        <w:t xml:space="preserve"> Идет зачистка города.</w:t>
      </w:r>
    </w:p>
    <w:p w14:paraId="1C3A8B35" w14:textId="0FC1213E" w:rsidR="00B8264B" w:rsidRDefault="00B8264B" w:rsidP="00E8127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Группировка войск ДНР совместно с </w:t>
      </w:r>
      <w:r w:rsidR="00E81278">
        <w:rPr>
          <w:rFonts w:ascii="Times New Roman" w:hAnsi="Times New Roman"/>
          <w:color w:val="000000" w:themeColor="text1"/>
          <w:sz w:val="48"/>
          <w:szCs w:val="48"/>
        </w:rPr>
        <w:t>российскими войсками полностью блокировали Мариуполь и начали продвижение внутри Мариуполя.</w:t>
      </w:r>
    </w:p>
    <w:p w14:paraId="7F24F620" w14:textId="2617168D" w:rsidR="00E8611C" w:rsidRDefault="00E8611C" w:rsidP="00E8127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Группировка ВСУ и нацистских батальонов в районе Мариуполя оказались в котле.</w:t>
      </w:r>
    </w:p>
    <w:p w14:paraId="41825CE0" w14:textId="3B0C7C4E" w:rsidR="00B61312" w:rsidRDefault="00E81278" w:rsidP="00E8127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Вооруженные Силы </w:t>
      </w:r>
      <w:r>
        <w:rPr>
          <w:rFonts w:ascii="Times New Roman" w:hAnsi="Times New Roman"/>
          <w:color w:val="000000" w:themeColor="text1"/>
          <w:sz w:val="48"/>
          <w:szCs w:val="48"/>
        </w:rPr>
        <w:t>России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3F477C">
        <w:rPr>
          <w:rFonts w:ascii="Times New Roman" w:hAnsi="Times New Roman"/>
          <w:color w:val="000000" w:themeColor="text1"/>
          <w:sz w:val="48"/>
          <w:szCs w:val="48"/>
        </w:rPr>
        <w:t>взяли под контроль город Херсон</w:t>
      </w:r>
      <w:r w:rsidR="00E8611C">
        <w:rPr>
          <w:rFonts w:ascii="Times New Roman" w:hAnsi="Times New Roman"/>
          <w:color w:val="000000" w:themeColor="text1"/>
          <w:sz w:val="48"/>
          <w:szCs w:val="48"/>
        </w:rPr>
        <w:t>.</w:t>
      </w:r>
      <w:r w:rsidR="003F477C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02E8D9F8" w14:textId="77777777" w:rsidR="0008627D" w:rsidRDefault="00A77A11" w:rsidP="00E8127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В целях пресечения информационных атак против России, по технологическим объектам </w:t>
      </w:r>
      <w:r w:rsidR="00E81278">
        <w:rPr>
          <w:rFonts w:ascii="Times New Roman" w:hAnsi="Times New Roman"/>
          <w:color w:val="000000" w:themeColor="text1"/>
          <w:sz w:val="48"/>
          <w:szCs w:val="48"/>
        </w:rPr>
        <w:t>СБУ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 xml:space="preserve"> и 72-го главного центра психологических операций, нанесен удар высокоточным оружием в городе Киев</w:t>
      </w:r>
      <w:r>
        <w:rPr>
          <w:rFonts w:ascii="Times New Roman" w:hAnsi="Times New Roman"/>
          <w:color w:val="000000" w:themeColor="text1"/>
          <w:sz w:val="48"/>
          <w:szCs w:val="48"/>
        </w:rPr>
        <w:t>е</w:t>
      </w:r>
      <w:r w:rsidR="00B61312" w:rsidRPr="00B61312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20466BDC" w14:textId="75ADC3B6" w:rsidR="0008627D" w:rsidRDefault="0008627D" w:rsidP="00E8127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Ряд подразделений ВСУ сдаются российским войскам и ополчен</w:t>
      </w:r>
      <w:r w:rsidR="000379EC">
        <w:rPr>
          <w:rFonts w:ascii="Times New Roman" w:hAnsi="Times New Roman"/>
          <w:color w:val="000000" w:themeColor="text1"/>
          <w:sz w:val="48"/>
          <w:szCs w:val="48"/>
        </w:rPr>
        <w:t xml:space="preserve">цам </w:t>
      </w:r>
      <w:r>
        <w:rPr>
          <w:rFonts w:ascii="Times New Roman" w:hAnsi="Times New Roman"/>
          <w:color w:val="000000" w:themeColor="text1"/>
          <w:sz w:val="48"/>
          <w:szCs w:val="48"/>
        </w:rPr>
        <w:t>ДНР и ЛНР.</w:t>
      </w:r>
    </w:p>
    <w:p w14:paraId="476D8420" w14:textId="4CC7FD45" w:rsidR="00A77A11" w:rsidRDefault="0008627D" w:rsidP="00E8127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Кольцо окружения вокруг Киева сжимается. В Киеве хаос и паника</w:t>
      </w:r>
      <w:r w:rsidR="001015F7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34010A25" w14:textId="5817B28E" w:rsidR="00CD3168" w:rsidRPr="00B61312" w:rsidRDefault="00CD3168" w:rsidP="008E49A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4CBBF672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E1D06" w14:textId="77777777" w:rsidR="002007BE" w:rsidRDefault="002007BE">
      <w:pPr>
        <w:spacing w:after="0" w:line="240" w:lineRule="auto"/>
      </w:pPr>
      <w:r>
        <w:separator/>
      </w:r>
    </w:p>
  </w:endnote>
  <w:endnote w:type="continuationSeparator" w:id="0">
    <w:p w14:paraId="70E2D561" w14:textId="77777777" w:rsidR="002007BE" w:rsidRDefault="0020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EB7A5" w14:textId="77777777" w:rsidR="002007BE" w:rsidRDefault="002007BE">
      <w:pPr>
        <w:spacing w:after="0" w:line="240" w:lineRule="auto"/>
      </w:pPr>
      <w:r>
        <w:separator/>
      </w:r>
    </w:p>
  </w:footnote>
  <w:footnote w:type="continuationSeparator" w:id="0">
    <w:p w14:paraId="0D695154" w14:textId="77777777" w:rsidR="002007BE" w:rsidRDefault="002007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2022-03-02T15:13:00Z</dcterms:created>
  <dcterms:modified xsi:type="dcterms:W3CDTF">2022-03-02T15:15:00Z</dcterms:modified>
</cp:coreProperties>
</file>