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A8468" w14:textId="4C53BE53" w:rsidR="00EE2355" w:rsidRDefault="009153CA" w:rsidP="002F57E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Из з</w:t>
      </w:r>
      <w:r w:rsidR="002F57E2" w:rsidRPr="002F57E2">
        <w:rPr>
          <w:rFonts w:ascii="Times New Roman" w:hAnsi="Times New Roman"/>
          <w:b/>
          <w:bCs/>
          <w:color w:val="C00000"/>
          <w:sz w:val="48"/>
          <w:szCs w:val="48"/>
        </w:rPr>
        <w:t>аявлени</w:t>
      </w:r>
      <w:r>
        <w:rPr>
          <w:rFonts w:ascii="Times New Roman" w:hAnsi="Times New Roman"/>
          <w:b/>
          <w:bCs/>
          <w:color w:val="C00000"/>
          <w:sz w:val="48"/>
          <w:szCs w:val="48"/>
        </w:rPr>
        <w:t>я</w:t>
      </w:r>
      <w:r w:rsidR="002F57E2" w:rsidRPr="002F57E2">
        <w:rPr>
          <w:rFonts w:ascii="Times New Roman" w:hAnsi="Times New Roman"/>
          <w:b/>
          <w:bCs/>
          <w:color w:val="C00000"/>
          <w:sz w:val="48"/>
          <w:szCs w:val="48"/>
        </w:rPr>
        <w:t xml:space="preserve"> МИД России</w:t>
      </w:r>
      <w:r w:rsidR="00EE2355">
        <w:rPr>
          <w:rFonts w:ascii="Times New Roman" w:hAnsi="Times New Roman"/>
          <w:b/>
          <w:bCs/>
          <w:color w:val="C00000"/>
          <w:sz w:val="48"/>
          <w:szCs w:val="48"/>
        </w:rPr>
        <w:t xml:space="preserve"> от 21марта 2022 года </w:t>
      </w:r>
      <w:r w:rsidR="002F57E2" w:rsidRPr="002F57E2">
        <w:rPr>
          <w:rFonts w:ascii="Times New Roman" w:hAnsi="Times New Roman"/>
          <w:b/>
          <w:bCs/>
          <w:color w:val="C00000"/>
          <w:sz w:val="48"/>
          <w:szCs w:val="48"/>
        </w:rPr>
        <w:t xml:space="preserve">об </w:t>
      </w:r>
    </w:p>
    <w:p w14:paraId="4E372CC9" w14:textId="6AF62E92" w:rsidR="009834C0" w:rsidRPr="00B61312" w:rsidRDefault="002F57E2" w:rsidP="002F57E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2F57E2">
        <w:rPr>
          <w:rFonts w:ascii="Times New Roman" w:hAnsi="Times New Roman"/>
          <w:b/>
          <w:bCs/>
          <w:color w:val="C00000"/>
          <w:sz w:val="48"/>
          <w:szCs w:val="48"/>
        </w:rPr>
        <w:t>ответных мерах</w:t>
      </w:r>
      <w:r w:rsidR="009153CA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Pr="002F57E2">
        <w:rPr>
          <w:rFonts w:ascii="Times New Roman" w:hAnsi="Times New Roman"/>
          <w:b/>
          <w:bCs/>
          <w:color w:val="C00000"/>
          <w:sz w:val="48"/>
          <w:szCs w:val="48"/>
        </w:rPr>
        <w:t>на решения Правительства Японии</w:t>
      </w:r>
      <w:r w:rsidR="009153CA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1570FB8" w14:textId="77777777" w:rsidR="002F57E2" w:rsidRPr="002F57E2" w:rsidRDefault="002F57E2" w:rsidP="002F57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F57E2">
        <w:rPr>
          <w:rFonts w:ascii="Times New Roman" w:hAnsi="Times New Roman"/>
          <w:color w:val="000000" w:themeColor="text1"/>
          <w:sz w:val="48"/>
          <w:szCs w:val="48"/>
        </w:rPr>
        <w:t>Российская сторона в нынешних условиях не намерена продолжать переговоры с Японией по мирному договору ввиду невозможности обсуждать подписание основополагающего документа о двусторонних отношениях с государством, занимающим откровенно недружественные позиции и стремящимся нанести ущерб интересам нашей страны.</w:t>
      </w:r>
    </w:p>
    <w:p w14:paraId="3402F929" w14:textId="77777777" w:rsidR="002F57E2" w:rsidRPr="002F57E2" w:rsidRDefault="002F57E2" w:rsidP="002F57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11D6259" w14:textId="77777777" w:rsidR="002F57E2" w:rsidRPr="002F57E2" w:rsidRDefault="002F57E2" w:rsidP="002F57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F57E2">
        <w:rPr>
          <w:rFonts w:ascii="Times New Roman" w:hAnsi="Times New Roman"/>
          <w:color w:val="000000" w:themeColor="text1"/>
          <w:sz w:val="48"/>
          <w:szCs w:val="48"/>
        </w:rPr>
        <w:t>Принято решение о прекращении безвизовых поездок японских граждан на основе соглашений о безвизовых обменах между южными Курильскими островами Российской Федерации и Японией от 1991 г. и о максимально облегченных посещениях бывшими японскими жителями южных Курил мест своего прежнего проживания от 1999 г.</w:t>
      </w:r>
    </w:p>
    <w:p w14:paraId="0F52E2FA" w14:textId="77777777" w:rsidR="002F57E2" w:rsidRPr="002F57E2" w:rsidRDefault="002F57E2" w:rsidP="002F57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44FC6EF9" w14:textId="4E641486" w:rsidR="002F57E2" w:rsidRPr="002F57E2" w:rsidRDefault="002F57E2" w:rsidP="002F57E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F57E2">
        <w:rPr>
          <w:rFonts w:ascii="Times New Roman" w:hAnsi="Times New Roman"/>
          <w:color w:val="000000" w:themeColor="text1"/>
          <w:sz w:val="48"/>
          <w:szCs w:val="48"/>
        </w:rPr>
        <w:t>Российская сторона выходит из диалога с Японией о налаживании совместной хозяйственной деятельности на южных Курилах.</w:t>
      </w:r>
    </w:p>
    <w:sectPr w:rsidR="002F57E2" w:rsidRPr="002F57E2" w:rsidSect="00781DB1">
      <w:headerReference w:type="default" r:id="rId7"/>
      <w:pgSz w:w="16838" w:h="11906" w:orient="landscape" w:code="9"/>
      <w:pgMar w:top="567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BCFF9" w14:textId="77777777" w:rsidR="00FB0D23" w:rsidRDefault="00FB0D23">
      <w:pPr>
        <w:spacing w:after="0" w:line="240" w:lineRule="auto"/>
      </w:pPr>
      <w:r>
        <w:separator/>
      </w:r>
    </w:p>
  </w:endnote>
  <w:endnote w:type="continuationSeparator" w:id="0">
    <w:p w14:paraId="3F0D5885" w14:textId="77777777" w:rsidR="00FB0D23" w:rsidRDefault="00FB0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A7B8A" w14:textId="77777777" w:rsidR="00FB0D23" w:rsidRDefault="00FB0D23">
      <w:pPr>
        <w:spacing w:after="0" w:line="240" w:lineRule="auto"/>
      </w:pPr>
      <w:r>
        <w:separator/>
      </w:r>
    </w:p>
  </w:footnote>
  <w:footnote w:type="continuationSeparator" w:id="0">
    <w:p w14:paraId="0C77C445" w14:textId="77777777" w:rsidR="00FB0D23" w:rsidRDefault="00FB0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6A44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57E2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1DB1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53CA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2355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0D23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2022-03-21T16:22:00Z</dcterms:created>
  <dcterms:modified xsi:type="dcterms:W3CDTF">2022-03-21T16:22:00Z</dcterms:modified>
</cp:coreProperties>
</file>