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5DB0A0A6" w:rsidR="009834C0" w:rsidRPr="00B61312" w:rsidRDefault="00152A34" w:rsidP="00BB518F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 xml:space="preserve"> б.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1E3041" w:rsidRPr="001E3041">
        <w:rPr>
          <w:rFonts w:ascii="Times New Roman" w:hAnsi="Times New Roman"/>
          <w:b/>
          <w:bCs/>
          <w:color w:val="C00000"/>
          <w:sz w:val="48"/>
          <w:szCs w:val="48"/>
        </w:rPr>
        <w:t>13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1E3041" w:rsidRPr="001E3041">
        <w:rPr>
          <w:rFonts w:ascii="Times New Roman" w:hAnsi="Times New Roman"/>
          <w:b/>
          <w:bCs/>
          <w:color w:val="C00000"/>
          <w:sz w:val="48"/>
          <w:szCs w:val="48"/>
        </w:rPr>
        <w:t>4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3B794A04" w14:textId="688BF6C2" w:rsidR="001E3041" w:rsidRPr="001E3041" w:rsidRDefault="001E3041" w:rsidP="001E304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1E3041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1E3041">
        <w:rPr>
          <w:rFonts w:ascii="Times New Roman" w:hAnsi="Times New Roman"/>
          <w:color w:val="000000" w:themeColor="text1"/>
          <w:sz w:val="48"/>
          <w:szCs w:val="48"/>
        </w:rPr>
        <w:t>В городе Мариуполь полностью освобожден от боевиков нацистского формирования «Азов» морской торговый порт.</w:t>
      </w:r>
    </w:p>
    <w:p w14:paraId="371940FD" w14:textId="2C5B77DC" w:rsidR="001E3041" w:rsidRDefault="001E3041" w:rsidP="001E304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1E3041">
        <w:rPr>
          <w:rFonts w:ascii="Times New Roman" w:hAnsi="Times New Roman"/>
          <w:color w:val="000000" w:themeColor="text1"/>
          <w:sz w:val="48"/>
          <w:szCs w:val="48"/>
        </w:rPr>
        <w:t>-</w:t>
      </w:r>
      <w:r w:rsidRPr="001E3041">
        <w:rPr>
          <w:rFonts w:ascii="Times New Roman" w:hAnsi="Times New Roman"/>
          <w:color w:val="000000" w:themeColor="text1"/>
          <w:sz w:val="48"/>
          <w:szCs w:val="48"/>
        </w:rPr>
        <w:t>Все заложники, удерживавшиеся нацистами на судах в порту, в том числе иностранных, освобождены.</w:t>
      </w:r>
    </w:p>
    <w:p w14:paraId="5150C681" w14:textId="1BCFCC82" w:rsidR="001E3041" w:rsidRPr="001E3041" w:rsidRDefault="001E3041" w:rsidP="001E304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CD7E06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1E3041">
        <w:rPr>
          <w:rFonts w:ascii="Times New Roman" w:hAnsi="Times New Roman"/>
          <w:color w:val="000000" w:themeColor="text1"/>
          <w:sz w:val="48"/>
          <w:szCs w:val="48"/>
        </w:rPr>
        <w:t>Остатки находящихся в городе подразделений украинских войск и нацистов «Азова», блокированы и лишены возможности вырваться из окружения.</w:t>
      </w:r>
    </w:p>
    <w:p w14:paraId="4CA23290" w14:textId="3FDABDF5" w:rsidR="005F122F" w:rsidRDefault="00A60FF8" w:rsidP="00CD7E06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  <w:lang w:val="en-US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CD7E06" w:rsidRPr="00CD7E06">
        <w:rPr>
          <w:rFonts w:ascii="Times New Roman" w:hAnsi="Times New Roman"/>
          <w:color w:val="000000" w:themeColor="text1"/>
          <w:sz w:val="48"/>
          <w:szCs w:val="48"/>
        </w:rPr>
        <w:t>В районе металлургического комбината имени Ильича, в результате успешных наступательных действий российских вооруженных сил и подразделений милиции Донецкой Народной Республики, добровольно сложили оружие и сдались в плен 1026 украинских военнослужащих 36-й бригады морской пехоты. Среди сдавшихся военнослужащих украинских вооруженных сил 162 офицера</w:t>
      </w:r>
      <w:r w:rsidR="004B3A9D">
        <w:rPr>
          <w:rFonts w:ascii="Times New Roman" w:hAnsi="Times New Roman"/>
          <w:color w:val="000000" w:themeColor="text1"/>
          <w:sz w:val="48"/>
          <w:szCs w:val="48"/>
          <w:lang w:val="en-US"/>
        </w:rPr>
        <w:t>.</w:t>
      </w:r>
    </w:p>
    <w:p w14:paraId="45B63E6A" w14:textId="5B17B2E2" w:rsidR="004B3A9D" w:rsidRPr="004B3A9D" w:rsidRDefault="004B3A9D" w:rsidP="00CD7E06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4B3A9D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1F008A">
        <w:rPr>
          <w:rFonts w:ascii="Times New Roman" w:hAnsi="Times New Roman"/>
          <w:color w:val="000000" w:themeColor="text1"/>
          <w:sz w:val="48"/>
          <w:szCs w:val="48"/>
        </w:rPr>
        <w:t xml:space="preserve">Российские войска совместно с войсками ДНР и ЛНР </w:t>
      </w:r>
      <w:r w:rsidRPr="004B3A9D">
        <w:rPr>
          <w:rFonts w:ascii="Times New Roman" w:hAnsi="Times New Roman"/>
          <w:color w:val="000000" w:themeColor="text1"/>
          <w:sz w:val="48"/>
          <w:szCs w:val="48"/>
        </w:rPr>
        <w:t>продолжают проведение специальной военной операции на</w:t>
      </w:r>
      <w:r w:rsidR="001F008A">
        <w:rPr>
          <w:rFonts w:ascii="Times New Roman" w:hAnsi="Times New Roman"/>
          <w:color w:val="000000" w:themeColor="text1"/>
          <w:sz w:val="48"/>
          <w:szCs w:val="48"/>
        </w:rPr>
        <w:t xml:space="preserve"> Донбассе и б.</w:t>
      </w:r>
      <w:r w:rsidRPr="004B3A9D">
        <w:rPr>
          <w:rFonts w:ascii="Times New Roman" w:hAnsi="Times New Roman"/>
          <w:color w:val="000000" w:themeColor="text1"/>
          <w:sz w:val="48"/>
          <w:szCs w:val="48"/>
        </w:rPr>
        <w:t xml:space="preserve"> Украине</w:t>
      </w:r>
      <w:r w:rsidR="001F008A">
        <w:rPr>
          <w:rFonts w:ascii="Times New Roman" w:hAnsi="Times New Roman"/>
          <w:color w:val="000000" w:themeColor="text1"/>
          <w:sz w:val="48"/>
          <w:szCs w:val="48"/>
        </w:rPr>
        <w:t>, концентрируясь на донбасском направлении.</w:t>
      </w:r>
    </w:p>
    <w:p w14:paraId="34010A25" w14:textId="5817B28E" w:rsidR="00CD3168" w:rsidRPr="00B61312" w:rsidRDefault="00CD3168" w:rsidP="008E49A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4CBBF672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0735F" w14:textId="77777777" w:rsidR="00470A3E" w:rsidRDefault="00470A3E">
      <w:pPr>
        <w:spacing w:after="0" w:line="240" w:lineRule="auto"/>
      </w:pPr>
      <w:r>
        <w:separator/>
      </w:r>
    </w:p>
  </w:endnote>
  <w:endnote w:type="continuationSeparator" w:id="0">
    <w:p w14:paraId="5941F5BE" w14:textId="77777777" w:rsidR="00470A3E" w:rsidRDefault="0047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1CFAC" w14:textId="77777777" w:rsidR="00470A3E" w:rsidRDefault="00470A3E">
      <w:pPr>
        <w:spacing w:after="0" w:line="240" w:lineRule="auto"/>
      </w:pPr>
      <w:r>
        <w:separator/>
      </w:r>
    </w:p>
  </w:footnote>
  <w:footnote w:type="continuationSeparator" w:id="0">
    <w:p w14:paraId="069E3DC7" w14:textId="77777777" w:rsidR="00470A3E" w:rsidRDefault="0047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2022-04-13T18:48:00Z</dcterms:created>
  <dcterms:modified xsi:type="dcterms:W3CDTF">2022-04-13T18:48:00Z</dcterms:modified>
</cp:coreProperties>
</file>