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45AA4" w14:textId="77777777" w:rsidR="008A6956" w:rsidRPr="008A6956" w:rsidRDefault="008A6956" w:rsidP="008A6956">
      <w:pPr>
        <w:spacing w:after="0" w:line="240" w:lineRule="auto"/>
        <w:jc w:val="center"/>
        <w:rPr>
          <w:rFonts w:ascii="Times New Roman" w:hAnsi="Times New Roman"/>
          <w:b/>
          <w:bCs/>
          <w:color w:val="C00000"/>
          <w:sz w:val="68"/>
          <w:szCs w:val="68"/>
        </w:rPr>
      </w:pPr>
      <w:r w:rsidRPr="008A6956">
        <w:rPr>
          <w:rFonts w:ascii="Times New Roman" w:hAnsi="Times New Roman"/>
          <w:b/>
          <w:bCs/>
          <w:color w:val="C00000"/>
          <w:sz w:val="68"/>
          <w:szCs w:val="68"/>
        </w:rPr>
        <w:t>Вагнеры возвращаются!</w:t>
      </w:r>
    </w:p>
    <w:p w14:paraId="581719F4" w14:textId="77777777" w:rsidR="008A6956" w:rsidRPr="008A6956" w:rsidRDefault="008A6956" w:rsidP="008A6956">
      <w:pPr>
        <w:spacing w:after="0" w:line="240" w:lineRule="auto"/>
        <w:jc w:val="both"/>
        <w:rPr>
          <w:rFonts w:ascii="Times New Roman" w:hAnsi="Times New Roman"/>
          <w:sz w:val="68"/>
          <w:szCs w:val="68"/>
        </w:rPr>
      </w:pPr>
    </w:p>
    <w:p w14:paraId="6F967F67" w14:textId="58A634EC" w:rsidR="00467912" w:rsidRPr="008A6956" w:rsidRDefault="008A6956" w:rsidP="008A6956">
      <w:pPr>
        <w:spacing w:after="0" w:line="240" w:lineRule="auto"/>
        <w:jc w:val="both"/>
        <w:rPr>
          <w:rFonts w:ascii="Times New Roman" w:hAnsi="Times New Roman"/>
          <w:sz w:val="68"/>
          <w:szCs w:val="68"/>
        </w:rPr>
      </w:pPr>
      <w:r w:rsidRPr="008A6956">
        <w:rPr>
          <w:rFonts w:ascii="Times New Roman" w:hAnsi="Times New Roman"/>
          <w:sz w:val="68"/>
          <w:szCs w:val="68"/>
        </w:rPr>
        <w:t>Путин 29 июня встретился в Кремле с Пригожиным и командирами ЧВК "Вагнер". Возвращение группы ЧВК "Вагнер" на фронт несомненно поможет переломить ситуацию в пользу российской армии. Провокация олигархической пятой колонны вокруг Вагнеров, по всей видимости, обращается против врагов России, недаром только слухи о возвращении Вагнеров на фронт вызывают панику в Киеве и Варшаве.</w:t>
      </w:r>
    </w:p>
    <w:sectPr w:rsidR="00467912" w:rsidRPr="008A6956" w:rsidSect="008A6956">
      <w:headerReference w:type="default" r:id="rId7"/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EC824" w14:textId="77777777" w:rsidR="000D6E8F" w:rsidRDefault="000D6E8F">
      <w:pPr>
        <w:spacing w:after="0" w:line="240" w:lineRule="auto"/>
      </w:pPr>
      <w:r>
        <w:separator/>
      </w:r>
    </w:p>
  </w:endnote>
  <w:endnote w:type="continuationSeparator" w:id="0">
    <w:p w14:paraId="714E13A0" w14:textId="77777777" w:rsidR="000D6E8F" w:rsidRDefault="000D6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BD9B1" w14:textId="77777777" w:rsidR="000D6E8F" w:rsidRDefault="000D6E8F">
      <w:pPr>
        <w:spacing w:after="0" w:line="240" w:lineRule="auto"/>
      </w:pPr>
      <w:r>
        <w:separator/>
      </w:r>
    </w:p>
  </w:footnote>
  <w:footnote w:type="continuationSeparator" w:id="0">
    <w:p w14:paraId="710E5ECE" w14:textId="77777777" w:rsidR="000D6E8F" w:rsidRDefault="000D6E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D6E8F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66C3B"/>
    <w:rsid w:val="0037101C"/>
    <w:rsid w:val="00376712"/>
    <w:rsid w:val="0038487B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AE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912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84193"/>
    <w:rsid w:val="006A3D00"/>
    <w:rsid w:val="006A7120"/>
    <w:rsid w:val="006B0ABF"/>
    <w:rsid w:val="006B0E4A"/>
    <w:rsid w:val="006B3FDA"/>
    <w:rsid w:val="006B45C1"/>
    <w:rsid w:val="006C2EE4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76C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1F12"/>
    <w:rsid w:val="008952F6"/>
    <w:rsid w:val="008A5866"/>
    <w:rsid w:val="008A6956"/>
    <w:rsid w:val="008C2610"/>
    <w:rsid w:val="008D1998"/>
    <w:rsid w:val="008D6402"/>
    <w:rsid w:val="008E202C"/>
    <w:rsid w:val="008E2948"/>
    <w:rsid w:val="008E3C01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E0E14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2023-07-11T14:03:00Z</dcterms:created>
  <dcterms:modified xsi:type="dcterms:W3CDTF">2023-07-11T14:03:00Z</dcterms:modified>
</cp:coreProperties>
</file>